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62B5" w14:textId="20B362B7" w:rsidR="000C04C9" w:rsidRPr="001D674C" w:rsidRDefault="000C04C9" w:rsidP="00314558">
      <w:pPr>
        <w:spacing w:line="360" w:lineRule="auto"/>
        <w:jc w:val="center"/>
        <w:rPr>
          <w:rFonts w:ascii="Times New Roman" w:hAnsi="Times New Roman" w:cs="Times New Roman"/>
          <w:sz w:val="26"/>
          <w:szCs w:val="26"/>
          <w:u w:val="single"/>
        </w:rPr>
      </w:pPr>
      <w:r w:rsidRPr="001D674C">
        <w:rPr>
          <w:rFonts w:ascii="Times New Roman" w:hAnsi="Times New Roman" w:cs="Times New Roman"/>
          <w:b/>
          <w:bCs/>
          <w:sz w:val="26"/>
          <w:szCs w:val="26"/>
          <w:u w:val="single"/>
        </w:rPr>
        <w:t>Problemy w okresie adolescencji – seksualność osób niepełnosprawnych.</w:t>
      </w:r>
    </w:p>
    <w:p w14:paraId="523BA619" w14:textId="1CDED17C" w:rsidR="000C04C9" w:rsidRPr="001D674C" w:rsidRDefault="000C04C9" w:rsidP="00314558">
      <w:pPr>
        <w:spacing w:line="360" w:lineRule="auto"/>
        <w:jc w:val="center"/>
        <w:rPr>
          <w:rFonts w:ascii="Times New Roman" w:hAnsi="Times New Roman" w:cs="Times New Roman"/>
          <w:sz w:val="26"/>
          <w:szCs w:val="26"/>
          <w:u w:val="single"/>
        </w:rPr>
      </w:pPr>
      <w:r w:rsidRPr="001D674C">
        <w:rPr>
          <w:rFonts w:ascii="Times New Roman" w:hAnsi="Times New Roman" w:cs="Times New Roman"/>
          <w:b/>
          <w:bCs/>
          <w:sz w:val="26"/>
          <w:szCs w:val="26"/>
          <w:u w:val="single"/>
        </w:rPr>
        <w:t>Kierunki działań.</w:t>
      </w:r>
    </w:p>
    <w:p w14:paraId="392750E8" w14:textId="77777777" w:rsidR="000C04C9" w:rsidRDefault="000C04C9" w:rsidP="00314558">
      <w:pPr>
        <w:spacing w:line="360" w:lineRule="auto"/>
        <w:rPr>
          <w:rFonts w:ascii="Times New Roman" w:hAnsi="Times New Roman" w:cs="Times New Roman"/>
          <w:b/>
          <w:bCs/>
          <w:sz w:val="24"/>
          <w:szCs w:val="24"/>
        </w:rPr>
      </w:pPr>
    </w:p>
    <w:p w14:paraId="5EF091F3" w14:textId="77777777" w:rsid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4E1C136F" w14:textId="4F89A2B1" w:rsidR="000C04C9" w:rsidRPr="000C04C9" w:rsidRDefault="000C04C9" w:rsidP="00314558">
      <w:pPr>
        <w:spacing w:line="360" w:lineRule="auto"/>
        <w:rPr>
          <w:rFonts w:ascii="Times New Roman" w:hAnsi="Times New Roman" w:cs="Times New Roman"/>
          <w:sz w:val="24"/>
          <w:szCs w:val="24"/>
        </w:rPr>
      </w:pPr>
    </w:p>
    <w:p w14:paraId="26226257" w14:textId="77777777" w:rsidR="000C04C9" w:rsidRPr="00137BD9" w:rsidRDefault="000C04C9" w:rsidP="00314558">
      <w:pPr>
        <w:spacing w:line="360" w:lineRule="auto"/>
        <w:rPr>
          <w:rFonts w:ascii="Times New Roman" w:hAnsi="Times New Roman" w:cs="Times New Roman"/>
          <w:b/>
          <w:bCs/>
          <w:sz w:val="24"/>
          <w:szCs w:val="24"/>
        </w:rPr>
      </w:pPr>
      <w:r w:rsidRPr="00137BD9">
        <w:rPr>
          <w:rFonts w:ascii="Times New Roman" w:hAnsi="Times New Roman" w:cs="Times New Roman"/>
          <w:b/>
          <w:bCs/>
          <w:sz w:val="24"/>
          <w:szCs w:val="24"/>
        </w:rPr>
        <w:t>Wprowadzenie </w:t>
      </w:r>
    </w:p>
    <w:p w14:paraId="1023755B" w14:textId="77ADE9F3" w:rsidR="000C04C9" w:rsidRPr="000C04C9" w:rsidRDefault="000C04C9" w:rsidP="0031455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C04C9">
        <w:rPr>
          <w:rFonts w:ascii="Times New Roman" w:hAnsi="Times New Roman" w:cs="Times New Roman"/>
          <w:sz w:val="24"/>
          <w:szCs w:val="24"/>
        </w:rPr>
        <w:t>Każdy</w:t>
      </w:r>
      <w:r>
        <w:rPr>
          <w:rFonts w:ascii="Times New Roman" w:hAnsi="Times New Roman" w:cs="Times New Roman"/>
          <w:sz w:val="24"/>
          <w:szCs w:val="24"/>
        </w:rPr>
        <w:t xml:space="preserve"> </w:t>
      </w:r>
      <w:r w:rsidRPr="000C04C9">
        <w:rPr>
          <w:rFonts w:ascii="Times New Roman" w:hAnsi="Times New Roman" w:cs="Times New Roman"/>
          <w:sz w:val="24"/>
          <w:szCs w:val="24"/>
        </w:rPr>
        <w:t xml:space="preserve">z nas rodzi się jako istota seksualna, a rozwój seksualności jest naturalnym procesem zachodzącym na każdym etapie naszego życia. Rozwój psychoseksualny obejmuje więc czas od narodzin do śmierci człowieka, podlega ciągłym wpływom czynników zewnętrznych i wewnętrznych oraz ma ogromne znaczenie dla ogólnego dobrostanu. </w:t>
      </w:r>
      <w:r>
        <w:rPr>
          <w:rFonts w:ascii="Times New Roman" w:hAnsi="Times New Roman" w:cs="Times New Roman"/>
          <w:sz w:val="24"/>
          <w:szCs w:val="24"/>
        </w:rPr>
        <w:t xml:space="preserve">          </w:t>
      </w:r>
      <w:r w:rsidRPr="000C04C9">
        <w:rPr>
          <w:rFonts w:ascii="Times New Roman" w:hAnsi="Times New Roman" w:cs="Times New Roman"/>
          <w:sz w:val="24"/>
          <w:szCs w:val="24"/>
        </w:rPr>
        <w:t>Jest doświadczeniem uniwersalnym, jednak może przybierać różne tempo, etapy czy formę w zależności od osoby.</w:t>
      </w:r>
      <w:r>
        <w:rPr>
          <w:rFonts w:ascii="Times New Roman" w:hAnsi="Times New Roman" w:cs="Times New Roman"/>
          <w:sz w:val="24"/>
          <w:szCs w:val="24"/>
        </w:rPr>
        <w:t xml:space="preserve">                                                                                                                       </w:t>
      </w:r>
      <w:r w:rsidRPr="000C04C9">
        <w:rPr>
          <w:rFonts w:ascii="Times New Roman" w:hAnsi="Times New Roman" w:cs="Times New Roman"/>
          <w:sz w:val="24"/>
          <w:szCs w:val="24"/>
        </w:rPr>
        <w:t xml:space="preserve">Adolescencja to czas intensywnych zmian biologicznych, emocjonalnych i społecznych. </w:t>
      </w:r>
      <w:r>
        <w:rPr>
          <w:rFonts w:ascii="Times New Roman" w:hAnsi="Times New Roman" w:cs="Times New Roman"/>
          <w:sz w:val="24"/>
          <w:szCs w:val="24"/>
        </w:rPr>
        <w:t xml:space="preserve">          </w:t>
      </w:r>
      <w:r w:rsidRPr="000C04C9">
        <w:rPr>
          <w:rFonts w:ascii="Times New Roman" w:hAnsi="Times New Roman" w:cs="Times New Roman"/>
          <w:sz w:val="24"/>
          <w:szCs w:val="24"/>
        </w:rPr>
        <w:t xml:space="preserve">Dla młodych ludzi z niepełnosprawnością okres ten często wiąże się z dodatkowymi wyzwaniami dotyczącymi rozumienia własnej tożsamości, ciała, granic intymności i relacji partnerskich. Choć seksualność jest naturalnym i integralnym elementem ludzkiego życia, osoby z niepełnosprawnością bardzo często są marginalizowane w tej sferze z powodu stereotypów, braku wiedzy czy </w:t>
      </w:r>
      <w:r>
        <w:rPr>
          <w:rFonts w:ascii="Times New Roman" w:hAnsi="Times New Roman" w:cs="Times New Roman"/>
          <w:sz w:val="24"/>
          <w:szCs w:val="24"/>
        </w:rPr>
        <w:t>lekceważącego</w:t>
      </w:r>
      <w:r w:rsidRPr="000C04C9">
        <w:rPr>
          <w:rFonts w:ascii="Times New Roman" w:hAnsi="Times New Roman" w:cs="Times New Roman"/>
          <w:sz w:val="24"/>
          <w:szCs w:val="24"/>
        </w:rPr>
        <w:t xml:space="preserve"> podejścia </w:t>
      </w:r>
      <w:r>
        <w:rPr>
          <w:rFonts w:ascii="Times New Roman" w:hAnsi="Times New Roman" w:cs="Times New Roman"/>
          <w:sz w:val="24"/>
          <w:szCs w:val="24"/>
        </w:rPr>
        <w:t>innych ludzi</w:t>
      </w:r>
      <w:r w:rsidRPr="000C04C9">
        <w:rPr>
          <w:rFonts w:ascii="Times New Roman" w:hAnsi="Times New Roman" w:cs="Times New Roman"/>
          <w:sz w:val="24"/>
          <w:szCs w:val="24"/>
        </w:rPr>
        <w:t>. Edukacja seksualna powinna być dostępna dla każdej osoby niezależnie od jego jej płci, orientacji seksualnej, tożsamości płciowej czy stopnia i rodzaju niepełnosprawności. Potrzeby i preferencje seksualne, a także wartości i przekonania dotyczące zachowań seksualnych, mogą oczywiście różnić się wśród osób z niepełnosprawnościami  tak samo jak różnią się wśród ogółu społeczeństwa</w:t>
      </w:r>
      <w:r>
        <w:rPr>
          <w:rFonts w:ascii="Times New Roman" w:hAnsi="Times New Roman" w:cs="Times New Roman"/>
          <w:sz w:val="24"/>
          <w:szCs w:val="24"/>
        </w:rPr>
        <w:t xml:space="preserve">.                                                                                                                      </w:t>
      </w:r>
      <w:r w:rsidRPr="000C04C9">
        <w:rPr>
          <w:rFonts w:ascii="Times New Roman" w:hAnsi="Times New Roman" w:cs="Times New Roman"/>
          <w:sz w:val="24"/>
          <w:szCs w:val="24"/>
        </w:rPr>
        <w:t>Dlaczego więc tak często kwestia seksualności i edukacji seksualnej jest pomijana, kiedy mówimy o osobach z niepełnosprawnościami?</w:t>
      </w:r>
    </w:p>
    <w:p w14:paraId="3B59DE0E"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01A88932"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36ED8970" w14:textId="7C233D1D" w:rsidR="00DF6E78"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2D2F0E0C" w14:textId="77777777" w:rsidR="00A26400" w:rsidRDefault="00A26400" w:rsidP="001D674C">
      <w:pPr>
        <w:spacing w:line="360" w:lineRule="auto"/>
        <w:rPr>
          <w:rFonts w:ascii="Times New Roman" w:hAnsi="Times New Roman" w:cs="Times New Roman"/>
          <w:b/>
          <w:bCs/>
          <w:sz w:val="24"/>
          <w:szCs w:val="24"/>
          <w:u w:val="single"/>
        </w:rPr>
      </w:pPr>
    </w:p>
    <w:p w14:paraId="72867F89" w14:textId="737A12C5" w:rsidR="001D674C" w:rsidRDefault="001D674C" w:rsidP="001D674C">
      <w:pPr>
        <w:spacing w:line="360" w:lineRule="auto"/>
        <w:rPr>
          <w:rFonts w:ascii="Times New Roman" w:hAnsi="Times New Roman" w:cs="Times New Roman"/>
          <w:b/>
          <w:bCs/>
          <w:sz w:val="24"/>
          <w:szCs w:val="24"/>
          <w:u w:val="single"/>
        </w:rPr>
      </w:pPr>
      <w:r w:rsidRPr="001D674C">
        <w:rPr>
          <w:rFonts w:ascii="Times New Roman" w:hAnsi="Times New Roman" w:cs="Times New Roman"/>
          <w:b/>
          <w:bCs/>
          <w:sz w:val="24"/>
          <w:szCs w:val="24"/>
          <w:u w:val="single"/>
        </w:rPr>
        <w:lastRenderedPageBreak/>
        <w:t>Cele i zakres szkolenia:</w:t>
      </w:r>
    </w:p>
    <w:p w14:paraId="69DBCF0F" w14:textId="77777777" w:rsidR="000C4C9B" w:rsidRPr="001D674C" w:rsidRDefault="000C4C9B" w:rsidP="001D674C">
      <w:pPr>
        <w:spacing w:line="360" w:lineRule="auto"/>
        <w:rPr>
          <w:rFonts w:ascii="Times New Roman" w:hAnsi="Times New Roman" w:cs="Times New Roman"/>
          <w:b/>
          <w:bCs/>
          <w:sz w:val="24"/>
          <w:szCs w:val="24"/>
          <w:u w:val="single"/>
        </w:rPr>
      </w:pPr>
    </w:p>
    <w:p w14:paraId="2CD7AA60" w14:textId="699E41D2" w:rsidR="001D674C" w:rsidRPr="000C04C9" w:rsidRDefault="001D674C" w:rsidP="001D674C">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Zrozumienie, czym jest rozwój seksualny w kontekście dojrzewania oraz jakie są jego </w:t>
      </w:r>
      <w:r>
        <w:rPr>
          <w:rFonts w:ascii="Times New Roman" w:hAnsi="Times New Roman" w:cs="Times New Roman"/>
          <w:sz w:val="24"/>
          <w:szCs w:val="24"/>
        </w:rPr>
        <w:t xml:space="preserve">problemy </w:t>
      </w:r>
      <w:r w:rsidRPr="000C04C9">
        <w:rPr>
          <w:rFonts w:ascii="Times New Roman" w:hAnsi="Times New Roman" w:cs="Times New Roman"/>
          <w:sz w:val="24"/>
          <w:szCs w:val="24"/>
        </w:rPr>
        <w:t xml:space="preserve"> u osób z niepełnosprawnością intelektualną.  </w:t>
      </w:r>
    </w:p>
    <w:p w14:paraId="54024F37" w14:textId="77A5D382" w:rsidR="001D674C" w:rsidRPr="001D674C" w:rsidRDefault="001D674C"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Przekazanie wiedzy, dlaczego edukacja seksualna tej grupy jest potrzebna i jakie skutki niesie jej brak.  </w:t>
      </w:r>
    </w:p>
    <w:p w14:paraId="46562998" w14:textId="77777777" w:rsidR="001D674C" w:rsidRDefault="001D674C" w:rsidP="00314558">
      <w:pPr>
        <w:spacing w:line="360" w:lineRule="auto"/>
        <w:rPr>
          <w:rFonts w:ascii="Times New Roman" w:hAnsi="Times New Roman" w:cs="Times New Roman"/>
          <w:b/>
          <w:bCs/>
          <w:sz w:val="24"/>
          <w:szCs w:val="24"/>
          <w:u w:val="single"/>
        </w:rPr>
      </w:pPr>
    </w:p>
    <w:p w14:paraId="1F25C2E4" w14:textId="05C4A4F6" w:rsidR="000C04C9" w:rsidRDefault="001D674C" w:rsidP="00314558">
      <w:pPr>
        <w:spacing w:line="360" w:lineRule="auto"/>
        <w:rPr>
          <w:rFonts w:ascii="Times New Roman" w:hAnsi="Times New Roman" w:cs="Times New Roman"/>
          <w:b/>
          <w:bCs/>
          <w:sz w:val="24"/>
          <w:szCs w:val="24"/>
          <w:u w:val="single"/>
        </w:rPr>
      </w:pPr>
      <w:r w:rsidRPr="001D674C">
        <w:rPr>
          <w:rFonts w:ascii="Times New Roman" w:hAnsi="Times New Roman" w:cs="Times New Roman"/>
          <w:b/>
          <w:bCs/>
          <w:sz w:val="24"/>
          <w:szCs w:val="24"/>
          <w:u w:val="single"/>
        </w:rPr>
        <w:t>Czym</w:t>
      </w:r>
      <w:r w:rsidR="00DF6E78" w:rsidRPr="001D674C">
        <w:rPr>
          <w:rFonts w:ascii="Times New Roman" w:hAnsi="Times New Roman" w:cs="Times New Roman"/>
          <w:b/>
          <w:bCs/>
          <w:sz w:val="24"/>
          <w:szCs w:val="24"/>
          <w:u w:val="single"/>
        </w:rPr>
        <w:t xml:space="preserve"> w ogóle jest seksualność?</w:t>
      </w:r>
    </w:p>
    <w:p w14:paraId="0672C4E0" w14:textId="77777777" w:rsidR="000C4C9B" w:rsidRPr="000C4C9B" w:rsidRDefault="000C4C9B" w:rsidP="00314558">
      <w:pPr>
        <w:spacing w:line="360" w:lineRule="auto"/>
        <w:rPr>
          <w:rFonts w:ascii="Times New Roman" w:hAnsi="Times New Roman" w:cs="Times New Roman"/>
          <w:b/>
          <w:bCs/>
          <w:sz w:val="24"/>
          <w:szCs w:val="24"/>
          <w:u w:val="single"/>
        </w:rPr>
      </w:pPr>
    </w:p>
    <w:p w14:paraId="2BD21C35" w14:textId="2BDA8AF0" w:rsidR="000C04C9" w:rsidRPr="000C04C9" w:rsidRDefault="000C04C9" w:rsidP="00BD5A6E">
      <w:pPr>
        <w:spacing w:line="360" w:lineRule="auto"/>
        <w:ind w:firstLine="708"/>
        <w:rPr>
          <w:rFonts w:ascii="Times New Roman" w:hAnsi="Times New Roman" w:cs="Times New Roman"/>
          <w:sz w:val="24"/>
          <w:szCs w:val="24"/>
        </w:rPr>
      </w:pPr>
      <w:r w:rsidRPr="000C04C9">
        <w:rPr>
          <w:rFonts w:ascii="Times New Roman" w:hAnsi="Times New Roman" w:cs="Times New Roman"/>
          <w:sz w:val="24"/>
          <w:szCs w:val="24"/>
        </w:rPr>
        <w:t>Seksualność to nie tylko aktywność seksualna to potrzeba intymności, bliskości, akceptacji i partnerstwa. Osoby z niepełnosprawnością również mają takie potrzeby, choć mogą je wyrażać inaczej oraz napotykać szczególne bariery społeczne i komunikacyjne.  </w:t>
      </w:r>
      <w:r w:rsidRPr="000C04C9">
        <w:rPr>
          <w:rFonts w:ascii="Times New Roman" w:hAnsi="Times New Roman" w:cs="Times New Roman"/>
          <w:sz w:val="24"/>
          <w:szCs w:val="24"/>
        </w:rPr>
        <w:br/>
        <w:t xml:space="preserve">Badania wskazują, że poziom wiedzy o seksualności wśród młodzieży z niepełnosprawnością, w tym z zaburzeniami słuchu, jest często niski, a rodzice i opiekunowie nie potrafią albo nie chcą rozmawiać o tych tematach. Osoby z niepełnosprawnością intelektualną są niestety bardziej narażone na przemoc seksualną i jej poważne konsekwencje. Dlatego edukacja seksualna musi być również edukacją w zakresie bezpieczeństwa, rozpoznawania granic </w:t>
      </w:r>
      <w:r w:rsidR="00BD5A6E">
        <w:rPr>
          <w:rFonts w:ascii="Times New Roman" w:hAnsi="Times New Roman" w:cs="Times New Roman"/>
          <w:sz w:val="24"/>
          <w:szCs w:val="24"/>
        </w:rPr>
        <w:t xml:space="preserve">       </w:t>
      </w:r>
      <w:r w:rsidRPr="000C04C9">
        <w:rPr>
          <w:rFonts w:ascii="Times New Roman" w:hAnsi="Times New Roman" w:cs="Times New Roman"/>
          <w:sz w:val="24"/>
          <w:szCs w:val="24"/>
        </w:rPr>
        <w:t xml:space="preserve"> i umiejętności zgłaszania </w:t>
      </w:r>
      <w:proofErr w:type="spellStart"/>
      <w:r w:rsidRPr="000C04C9">
        <w:rPr>
          <w:rFonts w:ascii="Times New Roman" w:hAnsi="Times New Roman" w:cs="Times New Roman"/>
          <w:sz w:val="24"/>
          <w:szCs w:val="24"/>
        </w:rPr>
        <w:t>przemocowych</w:t>
      </w:r>
      <w:proofErr w:type="spellEnd"/>
      <w:r w:rsidRPr="000C04C9">
        <w:rPr>
          <w:rFonts w:ascii="Times New Roman" w:hAnsi="Times New Roman" w:cs="Times New Roman"/>
          <w:sz w:val="24"/>
          <w:szCs w:val="24"/>
        </w:rPr>
        <w:t> </w:t>
      </w:r>
      <w:proofErr w:type="spellStart"/>
      <w:r w:rsidRPr="000C04C9">
        <w:rPr>
          <w:rFonts w:ascii="Times New Roman" w:hAnsi="Times New Roman" w:cs="Times New Roman"/>
          <w:sz w:val="24"/>
          <w:szCs w:val="24"/>
        </w:rPr>
        <w:t>zachowań</w:t>
      </w:r>
      <w:proofErr w:type="spellEnd"/>
      <w:r w:rsidRPr="000C04C9">
        <w:rPr>
          <w:rFonts w:ascii="Times New Roman" w:hAnsi="Times New Roman" w:cs="Times New Roman"/>
          <w:sz w:val="24"/>
          <w:szCs w:val="24"/>
        </w:rPr>
        <w:t>.</w:t>
      </w:r>
      <w:r w:rsidR="00D24205">
        <w:rPr>
          <w:rFonts w:ascii="Times New Roman" w:hAnsi="Times New Roman" w:cs="Times New Roman"/>
          <w:sz w:val="24"/>
          <w:szCs w:val="24"/>
        </w:rPr>
        <w:t xml:space="preserve">                                                                      </w:t>
      </w:r>
      <w:r w:rsidR="00D24205" w:rsidRPr="00D24205">
        <w:rPr>
          <w:rFonts w:ascii="Times New Roman" w:hAnsi="Times New Roman" w:cs="Times New Roman"/>
          <w:sz w:val="24"/>
          <w:szCs w:val="24"/>
        </w:rPr>
        <w:t>Seksualność osób z niepełnosprawnością</w:t>
      </w:r>
      <w:r w:rsidR="00D24205">
        <w:rPr>
          <w:rFonts w:ascii="Times New Roman" w:hAnsi="Times New Roman" w:cs="Times New Roman"/>
          <w:sz w:val="24"/>
          <w:szCs w:val="24"/>
        </w:rPr>
        <w:t xml:space="preserve"> natomiast</w:t>
      </w:r>
      <w:r w:rsidR="00D24205" w:rsidRPr="00D24205">
        <w:rPr>
          <w:rFonts w:ascii="Times New Roman" w:hAnsi="Times New Roman" w:cs="Times New Roman"/>
          <w:sz w:val="24"/>
          <w:szCs w:val="24"/>
        </w:rPr>
        <w:t xml:space="preserve"> to naturalna, integralna część życia, obejmująca potrzebę bliskości, czułości, akceptacji oraz sferę intymną, tak samo ważna jak </w:t>
      </w:r>
      <w:r w:rsidR="00BD5A6E">
        <w:rPr>
          <w:rFonts w:ascii="Times New Roman" w:hAnsi="Times New Roman" w:cs="Times New Roman"/>
          <w:sz w:val="24"/>
          <w:szCs w:val="24"/>
        </w:rPr>
        <w:t xml:space="preserve">          </w:t>
      </w:r>
      <w:r w:rsidR="00D24205" w:rsidRPr="00D24205">
        <w:rPr>
          <w:rFonts w:ascii="Times New Roman" w:hAnsi="Times New Roman" w:cs="Times New Roman"/>
          <w:sz w:val="24"/>
          <w:szCs w:val="24"/>
        </w:rPr>
        <w:t>u osób pełnosprawnych. Jest to prawo do świadomego przeżywania własnego ciała i relacji, często błędnie pomijane lub infantylizowane przez stereotypy o braku potrzeb.</w:t>
      </w:r>
    </w:p>
    <w:p w14:paraId="3690DB25"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5A62FD80" w14:textId="6BABA465"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08A1FC84" w14:textId="77777777" w:rsidR="00DF6E78" w:rsidRPr="000C04C9" w:rsidRDefault="00DF6E78" w:rsidP="00314558">
      <w:pPr>
        <w:spacing w:line="360" w:lineRule="auto"/>
        <w:rPr>
          <w:rFonts w:ascii="Times New Roman" w:hAnsi="Times New Roman" w:cs="Times New Roman"/>
          <w:sz w:val="24"/>
          <w:szCs w:val="24"/>
        </w:rPr>
      </w:pPr>
    </w:p>
    <w:p w14:paraId="67751C7C" w14:textId="77777777" w:rsid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3C09A671" w14:textId="77777777" w:rsidR="00DF6E78" w:rsidRDefault="00DF6E78" w:rsidP="00314558">
      <w:pPr>
        <w:spacing w:line="360" w:lineRule="auto"/>
        <w:rPr>
          <w:rFonts w:ascii="Times New Roman" w:hAnsi="Times New Roman" w:cs="Times New Roman"/>
          <w:sz w:val="24"/>
          <w:szCs w:val="24"/>
        </w:rPr>
      </w:pPr>
    </w:p>
    <w:p w14:paraId="213B4A7A" w14:textId="77777777" w:rsidR="00DF6E78" w:rsidRDefault="00DF6E78" w:rsidP="00314558">
      <w:pPr>
        <w:spacing w:line="360" w:lineRule="auto"/>
        <w:rPr>
          <w:rFonts w:ascii="Times New Roman" w:hAnsi="Times New Roman" w:cs="Times New Roman"/>
          <w:sz w:val="24"/>
          <w:szCs w:val="24"/>
        </w:rPr>
      </w:pPr>
    </w:p>
    <w:p w14:paraId="19EC8FA7" w14:textId="73F5AF90" w:rsidR="00345414" w:rsidRPr="00345414" w:rsidRDefault="00345414" w:rsidP="00345414">
      <w:pPr>
        <w:spacing w:line="360" w:lineRule="auto"/>
        <w:rPr>
          <w:rFonts w:ascii="Times New Roman" w:hAnsi="Times New Roman" w:cs="Times New Roman"/>
          <w:b/>
          <w:bCs/>
          <w:sz w:val="24"/>
          <w:szCs w:val="24"/>
          <w:u w:val="single"/>
        </w:rPr>
      </w:pPr>
      <w:r w:rsidRPr="00345414">
        <w:rPr>
          <w:rFonts w:ascii="Times New Roman" w:hAnsi="Times New Roman" w:cs="Times New Roman"/>
          <w:b/>
          <w:bCs/>
          <w:sz w:val="24"/>
          <w:szCs w:val="24"/>
          <w:u w:val="single"/>
        </w:rPr>
        <w:lastRenderedPageBreak/>
        <w:t>Obszary wspierania psychoseksualnego rozwoju osób z niepełnosprawnością</w:t>
      </w:r>
    </w:p>
    <w:p w14:paraId="234FB83C" w14:textId="3A77F31F" w:rsidR="00345414" w:rsidRDefault="00345414" w:rsidP="00345414">
      <w:pPr>
        <w:spacing w:line="360" w:lineRule="auto"/>
        <w:ind w:firstLine="708"/>
        <w:rPr>
          <w:rFonts w:ascii="Times New Roman" w:hAnsi="Times New Roman" w:cs="Times New Roman"/>
          <w:sz w:val="24"/>
          <w:szCs w:val="24"/>
        </w:rPr>
      </w:pPr>
      <w:r w:rsidRPr="00345414">
        <w:rPr>
          <w:rFonts w:ascii="Times New Roman" w:hAnsi="Times New Roman" w:cs="Times New Roman"/>
          <w:sz w:val="24"/>
          <w:szCs w:val="24"/>
        </w:rPr>
        <w:t>Przedstawione obszary wspierania osób z niepełnosprawnością są jedynie przykładami możliwych działań. Ich katalog nie jest wyczerpujący i kompletny. Opis stanowi zachętę do pogłębienia refleksji nad płciowością, cielesnością i seksualnością osób z</w:t>
      </w:r>
      <w:r w:rsidR="00BD5A6E">
        <w:rPr>
          <w:rFonts w:ascii="Times New Roman" w:hAnsi="Times New Roman" w:cs="Times New Roman"/>
          <w:sz w:val="24"/>
          <w:szCs w:val="24"/>
        </w:rPr>
        <w:t xml:space="preserve"> </w:t>
      </w:r>
      <w:r w:rsidRPr="00345414">
        <w:rPr>
          <w:rFonts w:ascii="Times New Roman" w:hAnsi="Times New Roman" w:cs="Times New Roman"/>
          <w:sz w:val="24"/>
          <w:szCs w:val="24"/>
        </w:rPr>
        <w:t>niepełnosprawnością intelektualną. Warto przeanalizować, w jakim zakresie możliwe jest upowszechnianie dobrych praktyk w codziennej pracy przez specjalistów – nauczycieli, pedagogów, terapeutów, fizjoterapeutów, opiekunów medycznych. W efekcie w placówkach wspierających osoby z niepełnosprawnością intelektualną mogłyby powstać polityki wsparcia oraz procedury działań i interwencji, by zapewnić osobom zależnym podmiotową jednocześnie pełną szacunku pomoc.</w:t>
      </w:r>
    </w:p>
    <w:p w14:paraId="48F81434" w14:textId="77777777" w:rsidR="009B3464" w:rsidRPr="009B3464" w:rsidRDefault="009B3464" w:rsidP="009B3464">
      <w:pPr>
        <w:spacing w:line="360" w:lineRule="auto"/>
        <w:ind w:firstLine="708"/>
        <w:rPr>
          <w:rFonts w:ascii="Times New Roman" w:hAnsi="Times New Roman" w:cs="Times New Roman"/>
          <w:sz w:val="24"/>
          <w:szCs w:val="24"/>
        </w:rPr>
      </w:pPr>
      <w:r w:rsidRPr="009B3464">
        <w:rPr>
          <w:rFonts w:ascii="Times New Roman" w:hAnsi="Times New Roman" w:cs="Times New Roman"/>
          <w:sz w:val="24"/>
          <w:szCs w:val="24"/>
        </w:rPr>
        <w:t>Postępowanie edukacyjne, terapeutyczne i opiekuńcze musi uwzględniać: </w:t>
      </w:r>
    </w:p>
    <w:p w14:paraId="702BDE9D" w14:textId="33BB03AA" w:rsidR="009B3464" w:rsidRPr="009B3464" w:rsidRDefault="009B3464" w:rsidP="00E50A54">
      <w:pPr>
        <w:spacing w:line="360" w:lineRule="auto"/>
        <w:ind w:left="720"/>
        <w:rPr>
          <w:rFonts w:ascii="Times New Roman" w:hAnsi="Times New Roman" w:cs="Times New Roman"/>
          <w:sz w:val="24"/>
          <w:szCs w:val="24"/>
        </w:rPr>
      </w:pPr>
      <w:r w:rsidRPr="009B3464">
        <w:rPr>
          <w:rFonts w:ascii="Times New Roman" w:hAnsi="Times New Roman" w:cs="Times New Roman"/>
          <w:b/>
          <w:bCs/>
          <w:sz w:val="24"/>
          <w:szCs w:val="24"/>
        </w:rPr>
        <w:t>Wiek biologiczny (metrykalny)</w:t>
      </w:r>
      <w:r w:rsidRPr="009B3464">
        <w:rPr>
          <w:rFonts w:ascii="Times New Roman" w:hAnsi="Times New Roman" w:cs="Times New Roman"/>
          <w:sz w:val="24"/>
          <w:szCs w:val="24"/>
        </w:rPr>
        <w:t xml:space="preserve"> osób z niepełnosprawnością i być do niego dostosowane. Wiek jest wyrazistym, niepodważalnym przejawem dorastania osób z niepełnosprawnością intelektualną. To czynnik obiektywny, trudny do zignorowania. Umowne przyjęcie granicy </w:t>
      </w:r>
      <w:r w:rsidR="004216BE">
        <w:rPr>
          <w:rFonts w:ascii="Times New Roman" w:hAnsi="Times New Roman" w:cs="Times New Roman"/>
          <w:sz w:val="24"/>
          <w:szCs w:val="24"/>
        </w:rPr>
        <w:t>osiemnastego</w:t>
      </w:r>
      <w:r w:rsidRPr="009B3464">
        <w:rPr>
          <w:rFonts w:ascii="Times New Roman" w:hAnsi="Times New Roman" w:cs="Times New Roman"/>
          <w:sz w:val="24"/>
          <w:szCs w:val="24"/>
        </w:rPr>
        <w:t xml:space="preserve"> roku życia może wyznaczyć moment wprowadzenia zmian dotyczących używania języka, proponowanych aktywności i materiałów do terapii oraz wyglądu zewnętrznego osób niepełnosprawnych.</w:t>
      </w:r>
    </w:p>
    <w:p w14:paraId="5E081110" w14:textId="77777777" w:rsidR="009B3464" w:rsidRPr="009B3464" w:rsidRDefault="009B3464" w:rsidP="00E50A54">
      <w:pPr>
        <w:spacing w:line="360" w:lineRule="auto"/>
        <w:ind w:left="720"/>
        <w:rPr>
          <w:rFonts w:ascii="Times New Roman" w:hAnsi="Times New Roman" w:cs="Times New Roman"/>
          <w:sz w:val="24"/>
          <w:szCs w:val="24"/>
        </w:rPr>
      </w:pPr>
      <w:r w:rsidRPr="009B3464">
        <w:rPr>
          <w:rFonts w:ascii="Times New Roman" w:hAnsi="Times New Roman" w:cs="Times New Roman"/>
          <w:b/>
          <w:bCs/>
          <w:sz w:val="24"/>
          <w:szCs w:val="24"/>
        </w:rPr>
        <w:t>Język</w:t>
      </w:r>
      <w:r w:rsidRPr="009B3464">
        <w:rPr>
          <w:rFonts w:ascii="Times New Roman" w:hAnsi="Times New Roman" w:cs="Times New Roman"/>
          <w:sz w:val="24"/>
          <w:szCs w:val="24"/>
        </w:rPr>
        <w:br/>
        <w:t>Wielu młodych dorosłych z radością i dumą przyjmuje zwracanie się do nich z użyciem formy „Pan/Pani”. To symboliczne włączenie do świata innego niż dziecięcy, uznanie dorosłości i zaznaczenie równoprawności. Chodzi więc o zaprzestanie infantylizowania i rozważenie zmiany sposobu zwracania się do dorosłych osób z głęboką niepełnosprawnością. </w:t>
      </w:r>
    </w:p>
    <w:p w14:paraId="76837F88" w14:textId="77777777" w:rsidR="009B3464" w:rsidRPr="009B3464" w:rsidRDefault="009B3464" w:rsidP="0048325F">
      <w:pPr>
        <w:numPr>
          <w:ilvl w:val="1"/>
          <w:numId w:val="22"/>
        </w:numPr>
        <w:spacing w:line="360" w:lineRule="auto"/>
        <w:rPr>
          <w:rFonts w:ascii="Times New Roman" w:hAnsi="Times New Roman" w:cs="Times New Roman"/>
          <w:sz w:val="24"/>
          <w:szCs w:val="24"/>
        </w:rPr>
      </w:pPr>
      <w:r w:rsidRPr="009B3464">
        <w:rPr>
          <w:rFonts w:ascii="Times New Roman" w:hAnsi="Times New Roman" w:cs="Times New Roman"/>
          <w:sz w:val="24"/>
          <w:szCs w:val="24"/>
        </w:rPr>
        <w:t>Zastąp zdrobniałe oraz spieszczone formy imion (np. mów Anna lub Ania zamiast Anusia, Aneczka).</w:t>
      </w:r>
    </w:p>
    <w:p w14:paraId="2DC073C0" w14:textId="77777777" w:rsidR="009B3464" w:rsidRPr="009B3464" w:rsidRDefault="009B3464" w:rsidP="0048325F">
      <w:pPr>
        <w:numPr>
          <w:ilvl w:val="1"/>
          <w:numId w:val="22"/>
        </w:numPr>
        <w:spacing w:line="360" w:lineRule="auto"/>
        <w:rPr>
          <w:rFonts w:ascii="Times New Roman" w:hAnsi="Times New Roman" w:cs="Times New Roman"/>
          <w:sz w:val="24"/>
          <w:szCs w:val="24"/>
        </w:rPr>
      </w:pPr>
      <w:r w:rsidRPr="009B3464">
        <w:rPr>
          <w:rFonts w:ascii="Times New Roman" w:hAnsi="Times New Roman" w:cs="Times New Roman"/>
          <w:sz w:val="24"/>
          <w:szCs w:val="24"/>
        </w:rPr>
        <w:t>Zrezygnuj ze zdrobnień w komunikacji na rzecz słownictwa adekwatnego do wieku biologicznego (np. mów ręka zamiast rączka, penis zamiast siusiak).</w:t>
      </w:r>
    </w:p>
    <w:p w14:paraId="4B256397" w14:textId="77777777" w:rsidR="009B3464" w:rsidRPr="009B3464" w:rsidRDefault="009B3464" w:rsidP="0048325F">
      <w:pPr>
        <w:numPr>
          <w:ilvl w:val="1"/>
          <w:numId w:val="22"/>
        </w:numPr>
        <w:spacing w:line="360" w:lineRule="auto"/>
        <w:rPr>
          <w:rFonts w:ascii="Times New Roman" w:hAnsi="Times New Roman" w:cs="Times New Roman"/>
          <w:sz w:val="24"/>
          <w:szCs w:val="24"/>
        </w:rPr>
      </w:pPr>
      <w:r w:rsidRPr="009B3464">
        <w:rPr>
          <w:rFonts w:ascii="Times New Roman" w:hAnsi="Times New Roman" w:cs="Times New Roman"/>
          <w:sz w:val="24"/>
          <w:szCs w:val="24"/>
        </w:rPr>
        <w:t>Posługuj się tonem głosu, jaki naturalnie stosujesz w rozmowach z dorosłymi osobami.</w:t>
      </w:r>
    </w:p>
    <w:p w14:paraId="746A85B3" w14:textId="77777777" w:rsidR="009B3464" w:rsidRPr="009B3464" w:rsidRDefault="009B3464" w:rsidP="0048325F">
      <w:pPr>
        <w:numPr>
          <w:ilvl w:val="1"/>
          <w:numId w:val="22"/>
        </w:numPr>
        <w:spacing w:line="360" w:lineRule="auto"/>
        <w:rPr>
          <w:rFonts w:ascii="Times New Roman" w:hAnsi="Times New Roman" w:cs="Times New Roman"/>
          <w:sz w:val="24"/>
          <w:szCs w:val="24"/>
        </w:rPr>
      </w:pPr>
      <w:r w:rsidRPr="009B3464">
        <w:rPr>
          <w:rFonts w:ascii="Times New Roman" w:hAnsi="Times New Roman" w:cs="Times New Roman"/>
          <w:sz w:val="24"/>
          <w:szCs w:val="24"/>
        </w:rPr>
        <w:lastRenderedPageBreak/>
        <w:t>Wprowadź formę „Pan/Pani”. W codziennych, bezpośrednich kontaktach zmiana formy na formalną może być mało naturalna, ale w ważnych, uroczystych i oficjalnych momentach życia (np. wręczanie świadectw, nagród, podczas przedstawiania osoby) używaj zwrotów „Pan/Pani”.</w:t>
      </w:r>
    </w:p>
    <w:p w14:paraId="359808CF" w14:textId="77777777" w:rsidR="009B3464" w:rsidRPr="009B3464" w:rsidRDefault="009B3464" w:rsidP="00E50A54">
      <w:pPr>
        <w:spacing w:line="360" w:lineRule="auto"/>
        <w:ind w:left="720"/>
        <w:rPr>
          <w:rFonts w:ascii="Times New Roman" w:hAnsi="Times New Roman" w:cs="Times New Roman"/>
          <w:sz w:val="24"/>
          <w:szCs w:val="24"/>
        </w:rPr>
      </w:pPr>
      <w:r w:rsidRPr="009B3464">
        <w:rPr>
          <w:rFonts w:ascii="Times New Roman" w:hAnsi="Times New Roman" w:cs="Times New Roman"/>
          <w:b/>
          <w:bCs/>
          <w:sz w:val="24"/>
          <w:szCs w:val="24"/>
        </w:rPr>
        <w:t>Aktywności i materiały do terapii</w:t>
      </w:r>
    </w:p>
    <w:p w14:paraId="2496AC84" w14:textId="293FC6B9" w:rsidR="009B3464" w:rsidRPr="009B3464" w:rsidRDefault="009B3464" w:rsidP="0048325F">
      <w:pPr>
        <w:numPr>
          <w:ilvl w:val="1"/>
          <w:numId w:val="23"/>
        </w:numPr>
        <w:spacing w:line="360" w:lineRule="auto"/>
        <w:rPr>
          <w:rFonts w:ascii="Times New Roman" w:hAnsi="Times New Roman" w:cs="Times New Roman"/>
          <w:sz w:val="24"/>
          <w:szCs w:val="24"/>
        </w:rPr>
      </w:pPr>
      <w:r w:rsidRPr="009B3464">
        <w:rPr>
          <w:rFonts w:ascii="Times New Roman" w:hAnsi="Times New Roman" w:cs="Times New Roman"/>
          <w:sz w:val="24"/>
          <w:szCs w:val="24"/>
        </w:rPr>
        <w:t xml:space="preserve">Zmień lub zmodyfikuj stosowane metody pracy. Niektóre z nich są właściwe dla dzieci w wieku przedszkolnym i wczesnoszkolnym. Wprowadź zmiany do metod stosowanych na wcześniejszym etapie rozwoju. </w:t>
      </w:r>
    </w:p>
    <w:p w14:paraId="43650A16" w14:textId="77777777" w:rsidR="009B3464" w:rsidRPr="009B3464" w:rsidRDefault="009B3464" w:rsidP="0048325F">
      <w:pPr>
        <w:numPr>
          <w:ilvl w:val="1"/>
          <w:numId w:val="23"/>
        </w:numPr>
        <w:spacing w:line="360" w:lineRule="auto"/>
        <w:rPr>
          <w:rFonts w:ascii="Times New Roman" w:hAnsi="Times New Roman" w:cs="Times New Roman"/>
          <w:sz w:val="24"/>
          <w:szCs w:val="24"/>
        </w:rPr>
      </w:pPr>
      <w:r w:rsidRPr="009B3464">
        <w:rPr>
          <w:rFonts w:ascii="Times New Roman" w:hAnsi="Times New Roman" w:cs="Times New Roman"/>
          <w:sz w:val="24"/>
          <w:szCs w:val="24"/>
        </w:rPr>
        <w:t>Przemyśl, czy właściwe jest (i w jakim zakresie) stosowanie u osób nastoletnich i dorosłych metod pracy opartych na kontakcie z ciałem. </w:t>
      </w:r>
    </w:p>
    <w:p w14:paraId="4E560704" w14:textId="77777777" w:rsidR="009B3464" w:rsidRPr="009B3464" w:rsidRDefault="009B3464" w:rsidP="0048325F">
      <w:pPr>
        <w:numPr>
          <w:ilvl w:val="1"/>
          <w:numId w:val="23"/>
        </w:numPr>
        <w:spacing w:line="360" w:lineRule="auto"/>
        <w:rPr>
          <w:rFonts w:ascii="Times New Roman" w:hAnsi="Times New Roman" w:cs="Times New Roman"/>
          <w:sz w:val="24"/>
          <w:szCs w:val="24"/>
        </w:rPr>
      </w:pPr>
      <w:r w:rsidRPr="009B3464">
        <w:rPr>
          <w:rFonts w:ascii="Times New Roman" w:hAnsi="Times New Roman" w:cs="Times New Roman"/>
          <w:sz w:val="24"/>
          <w:szCs w:val="24"/>
        </w:rPr>
        <w:t>Poszerz trening samodzielności i samoobsługi. Włącz do codziennych rytuałów pielęgnację urody, rozwijaj nowe umiejętności.</w:t>
      </w:r>
    </w:p>
    <w:p w14:paraId="2C810C62" w14:textId="2F3DADC9" w:rsidR="009B3464" w:rsidRPr="009B3464" w:rsidRDefault="009B3464" w:rsidP="0048325F">
      <w:pPr>
        <w:numPr>
          <w:ilvl w:val="1"/>
          <w:numId w:val="23"/>
        </w:numPr>
        <w:spacing w:line="360" w:lineRule="auto"/>
        <w:rPr>
          <w:rFonts w:ascii="Times New Roman" w:hAnsi="Times New Roman" w:cs="Times New Roman"/>
          <w:sz w:val="24"/>
          <w:szCs w:val="24"/>
        </w:rPr>
      </w:pPr>
      <w:r w:rsidRPr="009B3464">
        <w:rPr>
          <w:rFonts w:ascii="Times New Roman" w:hAnsi="Times New Roman" w:cs="Times New Roman"/>
          <w:sz w:val="24"/>
          <w:szCs w:val="24"/>
        </w:rPr>
        <w:t>Dbaj o kontakty rówieśnicze. Poszerzaj doświadczenia społeczne uczniów (podopiecznych). Zastanów się nad doborem uczniów w zespole rewalidacyjno-wychowawczym (grupie), by unikać zbyt dużej rozpiętości wiekowej. </w:t>
      </w:r>
    </w:p>
    <w:p w14:paraId="6DC4E18B" w14:textId="77777777" w:rsidR="009B3464" w:rsidRPr="009B3464" w:rsidRDefault="009B3464" w:rsidP="00E50A54">
      <w:pPr>
        <w:spacing w:line="360" w:lineRule="auto"/>
        <w:ind w:left="720"/>
        <w:rPr>
          <w:rFonts w:ascii="Times New Roman" w:hAnsi="Times New Roman" w:cs="Times New Roman"/>
          <w:sz w:val="24"/>
          <w:szCs w:val="24"/>
        </w:rPr>
      </w:pPr>
      <w:r w:rsidRPr="009B3464">
        <w:rPr>
          <w:rFonts w:ascii="Times New Roman" w:hAnsi="Times New Roman" w:cs="Times New Roman"/>
          <w:b/>
          <w:bCs/>
          <w:sz w:val="24"/>
          <w:szCs w:val="24"/>
        </w:rPr>
        <w:t>Wygląd</w:t>
      </w:r>
    </w:p>
    <w:p w14:paraId="350D7873" w14:textId="77777777" w:rsidR="009B3464" w:rsidRPr="009B3464" w:rsidRDefault="009B3464" w:rsidP="0048325F">
      <w:pPr>
        <w:numPr>
          <w:ilvl w:val="1"/>
          <w:numId w:val="24"/>
        </w:numPr>
        <w:spacing w:line="360" w:lineRule="auto"/>
        <w:rPr>
          <w:rFonts w:ascii="Times New Roman" w:hAnsi="Times New Roman" w:cs="Times New Roman"/>
          <w:sz w:val="24"/>
          <w:szCs w:val="24"/>
        </w:rPr>
      </w:pPr>
      <w:r w:rsidRPr="009B3464">
        <w:rPr>
          <w:rFonts w:ascii="Times New Roman" w:hAnsi="Times New Roman" w:cs="Times New Roman"/>
          <w:sz w:val="24"/>
          <w:szCs w:val="24"/>
        </w:rPr>
        <w:t>Zadbaj o ubrania i fryzury typowe dla wieku biologicznego i płci. Porozmawiaj z rodzicami i uczniem (podopiecznym) o możliwych zmianach. Zaproponuj dodatkowe elementy podkreślające płeć i atrakcyjność (biżuteria, perfumy, makijaż adekwatnie do sytuacji).</w:t>
      </w:r>
    </w:p>
    <w:p w14:paraId="7EF86F77" w14:textId="77777777" w:rsidR="00DF6E78" w:rsidRDefault="00DF6E78" w:rsidP="00314558">
      <w:pPr>
        <w:spacing w:line="360" w:lineRule="auto"/>
        <w:rPr>
          <w:rFonts w:ascii="Times New Roman" w:hAnsi="Times New Roman" w:cs="Times New Roman"/>
          <w:sz w:val="24"/>
          <w:szCs w:val="24"/>
        </w:rPr>
      </w:pPr>
    </w:p>
    <w:p w14:paraId="76A028AB" w14:textId="77777777" w:rsidR="00DF6E78" w:rsidRDefault="00DF6E78" w:rsidP="00314558">
      <w:pPr>
        <w:spacing w:line="360" w:lineRule="auto"/>
        <w:rPr>
          <w:rFonts w:ascii="Times New Roman" w:hAnsi="Times New Roman" w:cs="Times New Roman"/>
          <w:sz w:val="24"/>
          <w:szCs w:val="24"/>
        </w:rPr>
      </w:pPr>
    </w:p>
    <w:p w14:paraId="6D7C2612" w14:textId="77777777" w:rsidR="00DF6E78" w:rsidRDefault="00DF6E78" w:rsidP="00314558">
      <w:pPr>
        <w:spacing w:line="360" w:lineRule="auto"/>
        <w:rPr>
          <w:rFonts w:ascii="Times New Roman" w:hAnsi="Times New Roman" w:cs="Times New Roman"/>
          <w:sz w:val="24"/>
          <w:szCs w:val="24"/>
        </w:rPr>
      </w:pPr>
    </w:p>
    <w:p w14:paraId="3C18D30C" w14:textId="77777777" w:rsidR="00DF6E78" w:rsidRDefault="00DF6E78" w:rsidP="00314558">
      <w:pPr>
        <w:spacing w:line="360" w:lineRule="auto"/>
        <w:rPr>
          <w:rFonts w:ascii="Times New Roman" w:hAnsi="Times New Roman" w:cs="Times New Roman"/>
          <w:sz w:val="24"/>
          <w:szCs w:val="24"/>
        </w:rPr>
      </w:pPr>
    </w:p>
    <w:p w14:paraId="0C918C3A" w14:textId="77777777" w:rsidR="00DF6E78" w:rsidRDefault="00DF6E78" w:rsidP="00314558">
      <w:pPr>
        <w:spacing w:line="360" w:lineRule="auto"/>
        <w:rPr>
          <w:rFonts w:ascii="Times New Roman" w:hAnsi="Times New Roman" w:cs="Times New Roman"/>
          <w:sz w:val="24"/>
          <w:szCs w:val="24"/>
        </w:rPr>
      </w:pPr>
    </w:p>
    <w:p w14:paraId="685BCA42" w14:textId="77777777" w:rsidR="00DF6E78" w:rsidRDefault="00DF6E78" w:rsidP="00314558">
      <w:pPr>
        <w:spacing w:line="360" w:lineRule="auto"/>
        <w:rPr>
          <w:rFonts w:ascii="Times New Roman" w:hAnsi="Times New Roman" w:cs="Times New Roman"/>
          <w:sz w:val="24"/>
          <w:szCs w:val="24"/>
        </w:rPr>
      </w:pPr>
    </w:p>
    <w:p w14:paraId="3FAFE411" w14:textId="77777777" w:rsidR="00DF6E78" w:rsidRDefault="00DF6E78" w:rsidP="00314558">
      <w:pPr>
        <w:spacing w:line="360" w:lineRule="auto"/>
        <w:rPr>
          <w:rFonts w:ascii="Times New Roman" w:hAnsi="Times New Roman" w:cs="Times New Roman"/>
          <w:sz w:val="24"/>
          <w:szCs w:val="24"/>
        </w:rPr>
      </w:pPr>
    </w:p>
    <w:p w14:paraId="32FAC8D2" w14:textId="7B22CBA2" w:rsidR="00DF6E78" w:rsidRDefault="0031552F" w:rsidP="00314558">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09A1E54" wp14:editId="3DE36BFE">
            <wp:extent cx="5760720" cy="4626610"/>
            <wp:effectExtent l="0" t="0" r="0" b="2540"/>
            <wp:docPr id="1339245313" name="Obraz 1" descr="Obraz zawierający tekst, Czcionka, symbol,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45313" name="Obraz 1" descr="Obraz zawierający tekst, Czcionka, symbol,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60720" cy="4626610"/>
                    </a:xfrm>
                    <a:prstGeom prst="rect">
                      <a:avLst/>
                    </a:prstGeom>
                  </pic:spPr>
                </pic:pic>
              </a:graphicData>
            </a:graphic>
          </wp:inline>
        </w:drawing>
      </w:r>
    </w:p>
    <w:p w14:paraId="197E375B" w14:textId="77777777" w:rsidR="001D674C" w:rsidRDefault="001D674C" w:rsidP="00314558">
      <w:pPr>
        <w:spacing w:line="360" w:lineRule="auto"/>
        <w:rPr>
          <w:rFonts w:ascii="Times New Roman" w:hAnsi="Times New Roman" w:cs="Times New Roman"/>
          <w:sz w:val="24"/>
          <w:szCs w:val="24"/>
        </w:rPr>
      </w:pPr>
    </w:p>
    <w:p w14:paraId="75AF0E66" w14:textId="77777777" w:rsidR="0031552F" w:rsidRDefault="0031552F" w:rsidP="00314558">
      <w:pPr>
        <w:spacing w:line="360" w:lineRule="auto"/>
        <w:rPr>
          <w:rFonts w:ascii="Times New Roman" w:hAnsi="Times New Roman" w:cs="Times New Roman"/>
          <w:sz w:val="24"/>
          <w:szCs w:val="24"/>
        </w:rPr>
      </w:pPr>
    </w:p>
    <w:p w14:paraId="6A2080E0" w14:textId="77777777" w:rsidR="00143E0B" w:rsidRPr="00314558" w:rsidRDefault="00143E0B" w:rsidP="00143E0B">
      <w:pPr>
        <w:spacing w:line="360" w:lineRule="auto"/>
        <w:rPr>
          <w:rFonts w:ascii="Times New Roman" w:hAnsi="Times New Roman" w:cs="Times New Roman"/>
          <w:b/>
          <w:bCs/>
          <w:sz w:val="24"/>
          <w:szCs w:val="24"/>
          <w:u w:val="single"/>
        </w:rPr>
      </w:pPr>
      <w:r w:rsidRPr="00314558">
        <w:rPr>
          <w:rFonts w:ascii="Times New Roman" w:hAnsi="Times New Roman" w:cs="Times New Roman"/>
          <w:b/>
          <w:bCs/>
          <w:sz w:val="24"/>
          <w:szCs w:val="24"/>
          <w:u w:val="single"/>
        </w:rPr>
        <w:t xml:space="preserve">Skutki niedostatecznej </w:t>
      </w:r>
      <w:r>
        <w:rPr>
          <w:rFonts w:ascii="Times New Roman" w:hAnsi="Times New Roman" w:cs="Times New Roman"/>
          <w:b/>
          <w:bCs/>
          <w:sz w:val="24"/>
          <w:szCs w:val="24"/>
          <w:u w:val="single"/>
        </w:rPr>
        <w:t xml:space="preserve">lub </w:t>
      </w:r>
      <w:r w:rsidRPr="00314558">
        <w:rPr>
          <w:rFonts w:ascii="Times New Roman" w:hAnsi="Times New Roman" w:cs="Times New Roman"/>
          <w:b/>
          <w:bCs/>
          <w:sz w:val="24"/>
          <w:szCs w:val="24"/>
          <w:u w:val="single"/>
        </w:rPr>
        <w:t>braku edukacji seksualnej</w:t>
      </w:r>
      <w:r>
        <w:rPr>
          <w:rFonts w:ascii="Times New Roman" w:hAnsi="Times New Roman" w:cs="Times New Roman"/>
          <w:b/>
          <w:bCs/>
          <w:sz w:val="24"/>
          <w:szCs w:val="24"/>
          <w:u w:val="single"/>
        </w:rPr>
        <w:t>:</w:t>
      </w:r>
    </w:p>
    <w:p w14:paraId="7BFD110D" w14:textId="77777777" w:rsidR="00143E0B" w:rsidRDefault="00143E0B" w:rsidP="00143E0B">
      <w:pPr>
        <w:spacing w:line="360" w:lineRule="auto"/>
        <w:rPr>
          <w:rFonts w:ascii="Times New Roman" w:hAnsi="Times New Roman" w:cs="Times New Roman"/>
          <w:sz w:val="24"/>
          <w:szCs w:val="24"/>
        </w:rPr>
      </w:pPr>
    </w:p>
    <w:p w14:paraId="36840D58"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Niedostateczna edukacja seksualna osób z niepełnosprawnością intelektualną, a w zasadzie jej brak może prowadzić do dalekosiężnych konsekwencji: </w:t>
      </w:r>
    </w:p>
    <w:p w14:paraId="0300B8EC"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osoba z niepełnosprawnością intelektualną nie będzie posiadała podstawowych informacji z zakresu własnej anatomii i fizjologii, co może prowadzić do lęku, wstydu i niezrozumienia własnego ciała (pojawienie się miesiączki u dziewcząt oraz polucji u chłopców, owłosienie ciała w okresie dorastania), </w:t>
      </w:r>
    </w:p>
    <w:p w14:paraId="4DC2E1F1" w14:textId="23CB75ED"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w:t>
      </w:r>
      <w:r w:rsidR="00E50A54">
        <w:rPr>
          <w:rFonts w:ascii="Times New Roman" w:hAnsi="Times New Roman" w:cs="Times New Roman"/>
          <w:sz w:val="24"/>
          <w:szCs w:val="24"/>
        </w:rPr>
        <w:t xml:space="preserve"> </w:t>
      </w:r>
      <w:r w:rsidRPr="00314558">
        <w:rPr>
          <w:rFonts w:ascii="Times New Roman" w:hAnsi="Times New Roman" w:cs="Times New Roman"/>
          <w:sz w:val="24"/>
          <w:szCs w:val="24"/>
        </w:rPr>
        <w:t xml:space="preserve">przekonanie, że możliwość bycia partnerem jest niedostępna z powodu niepełnosprawności), </w:t>
      </w:r>
    </w:p>
    <w:p w14:paraId="4862BAD6"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lastRenderedPageBreak/>
        <w:t xml:space="preserve">– zaprzeczanie własnym potrzebom seksualnym, a w konsekwencji brak umiejętności hamowania popędu seksualnego oraz rozumienia własnych emocji, </w:t>
      </w:r>
    </w:p>
    <w:p w14:paraId="0EA67DE2"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nagminne używanie wulgarnego słownictwa spowodowane brakiem znajomości innych określeń oraz zrozumienia ich znaczenia, </w:t>
      </w:r>
    </w:p>
    <w:p w14:paraId="24380E49"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nieumiejętność zachowania należytej higieny intymnej (podczas miesiączki, polucji czy masturbacji), </w:t>
      </w:r>
    </w:p>
    <w:p w14:paraId="1588CF6D"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publiczne onanizowanie się oraz obnażanie </w:t>
      </w:r>
    </w:p>
    <w:p w14:paraId="3C8A5852"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tendencje do </w:t>
      </w:r>
      <w:proofErr w:type="spellStart"/>
      <w:r w:rsidRPr="00314558">
        <w:rPr>
          <w:rFonts w:ascii="Times New Roman" w:hAnsi="Times New Roman" w:cs="Times New Roman"/>
          <w:sz w:val="24"/>
          <w:szCs w:val="24"/>
        </w:rPr>
        <w:t>zachowań</w:t>
      </w:r>
      <w:proofErr w:type="spellEnd"/>
      <w:r w:rsidRPr="00314558">
        <w:rPr>
          <w:rFonts w:ascii="Times New Roman" w:hAnsi="Times New Roman" w:cs="Times New Roman"/>
          <w:sz w:val="24"/>
          <w:szCs w:val="24"/>
        </w:rPr>
        <w:t xml:space="preserve"> ekshibicjonistycznych, </w:t>
      </w:r>
    </w:p>
    <w:p w14:paraId="226B25D2"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zbyt duża otwartość wobec innych osób, w tym obcych </w:t>
      </w:r>
    </w:p>
    <w:p w14:paraId="0396AF93"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xml:space="preserve">– nieumiejętność zachowania odpowiedniego dystansu fizycznego, </w:t>
      </w:r>
    </w:p>
    <w:p w14:paraId="46DA5C6A" w14:textId="77777777" w:rsidR="00143E0B" w:rsidRDefault="00143E0B" w:rsidP="00143E0B">
      <w:pPr>
        <w:spacing w:line="360" w:lineRule="auto"/>
        <w:ind w:firstLine="708"/>
        <w:rPr>
          <w:rFonts w:ascii="Times New Roman" w:hAnsi="Times New Roman" w:cs="Times New Roman"/>
          <w:sz w:val="24"/>
          <w:szCs w:val="24"/>
        </w:rPr>
      </w:pPr>
      <w:r w:rsidRPr="00314558">
        <w:rPr>
          <w:rFonts w:ascii="Times New Roman" w:hAnsi="Times New Roman" w:cs="Times New Roman"/>
          <w:sz w:val="24"/>
          <w:szCs w:val="24"/>
        </w:rPr>
        <w:t>– problemy związane z nieznajomością podstawowych zasad antykoncepcji (zwiększone ryzyko zarażenia się chorobami przenoszonymi drogą płciową, niechciana ciąża),</w:t>
      </w:r>
      <w:r>
        <w:rPr>
          <w:rFonts w:ascii="Times New Roman" w:hAnsi="Times New Roman" w:cs="Times New Roman"/>
          <w:sz w:val="24"/>
          <w:szCs w:val="24"/>
        </w:rPr>
        <w:t xml:space="preserve"> </w:t>
      </w:r>
    </w:p>
    <w:p w14:paraId="42182952" w14:textId="77777777" w:rsidR="00143E0B" w:rsidRDefault="00143E0B" w:rsidP="00143E0B">
      <w:pPr>
        <w:spacing w:line="360" w:lineRule="auto"/>
        <w:rPr>
          <w:rFonts w:ascii="Times New Roman" w:hAnsi="Times New Roman" w:cs="Times New Roman"/>
          <w:sz w:val="24"/>
          <w:szCs w:val="24"/>
        </w:rPr>
      </w:pPr>
      <w:r w:rsidRPr="00314558">
        <w:rPr>
          <w:rFonts w:ascii="Times New Roman" w:hAnsi="Times New Roman" w:cs="Times New Roman"/>
          <w:sz w:val="24"/>
          <w:szCs w:val="24"/>
        </w:rPr>
        <w:t xml:space="preserve">– napady agresji oraz samoagresji związane z przeżywaniem wewnętrznych konfliktów, </w:t>
      </w:r>
    </w:p>
    <w:p w14:paraId="33F60E53" w14:textId="77777777" w:rsidR="00143E0B" w:rsidRDefault="00143E0B" w:rsidP="00143E0B">
      <w:pPr>
        <w:spacing w:line="360" w:lineRule="auto"/>
        <w:rPr>
          <w:rFonts w:ascii="Times New Roman" w:hAnsi="Times New Roman" w:cs="Times New Roman"/>
          <w:sz w:val="24"/>
          <w:szCs w:val="24"/>
        </w:rPr>
      </w:pPr>
      <w:r w:rsidRPr="00314558">
        <w:rPr>
          <w:rFonts w:ascii="Times New Roman" w:hAnsi="Times New Roman" w:cs="Times New Roman"/>
          <w:sz w:val="24"/>
          <w:szCs w:val="24"/>
        </w:rPr>
        <w:t>– wyolbrzymione i niepotrzebne reakcje najbliższego otoczenia wynikające z lęku opiekunów przed seksualnością podopiecznych</w:t>
      </w:r>
    </w:p>
    <w:p w14:paraId="1FDA5D13" w14:textId="77777777" w:rsidR="00DA1771" w:rsidRDefault="00DA1771" w:rsidP="00143E0B">
      <w:pPr>
        <w:spacing w:line="360" w:lineRule="auto"/>
        <w:rPr>
          <w:rFonts w:ascii="Times New Roman" w:hAnsi="Times New Roman" w:cs="Times New Roman"/>
          <w:sz w:val="24"/>
          <w:szCs w:val="24"/>
        </w:rPr>
      </w:pPr>
    </w:p>
    <w:p w14:paraId="37F5C69F" w14:textId="77777777" w:rsidR="00DA1771" w:rsidRPr="00DA1771" w:rsidRDefault="00DA1771" w:rsidP="00143E0B">
      <w:pPr>
        <w:spacing w:line="360" w:lineRule="auto"/>
        <w:rPr>
          <w:rFonts w:ascii="Times New Roman" w:hAnsi="Times New Roman" w:cs="Times New Roman"/>
          <w:sz w:val="26"/>
          <w:szCs w:val="26"/>
          <w:u w:val="single"/>
        </w:rPr>
      </w:pPr>
    </w:p>
    <w:p w14:paraId="26E322A9" w14:textId="77777777" w:rsidR="00DA1771" w:rsidRPr="00DA1771" w:rsidRDefault="00DA1771" w:rsidP="00DA1771">
      <w:pPr>
        <w:spacing w:line="360" w:lineRule="auto"/>
        <w:rPr>
          <w:rFonts w:ascii="Times New Roman" w:hAnsi="Times New Roman" w:cs="Times New Roman"/>
          <w:b/>
          <w:bCs/>
          <w:sz w:val="26"/>
          <w:szCs w:val="26"/>
          <w:u w:val="single"/>
        </w:rPr>
      </w:pPr>
      <w:r w:rsidRPr="00DA1771">
        <w:rPr>
          <w:rFonts w:ascii="Times New Roman" w:hAnsi="Times New Roman" w:cs="Times New Roman"/>
          <w:b/>
          <w:bCs/>
          <w:sz w:val="26"/>
          <w:szCs w:val="26"/>
          <w:u w:val="single"/>
        </w:rPr>
        <w:t>Obnażanie się – jak reagować?</w:t>
      </w:r>
    </w:p>
    <w:p w14:paraId="72B580C9"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Co jest ważne?</w:t>
      </w:r>
    </w:p>
    <w:p w14:paraId="381AA597" w14:textId="77777777" w:rsidR="00DA1771" w:rsidRPr="00DA1771" w:rsidRDefault="00DA1771" w:rsidP="00DA1771">
      <w:pPr>
        <w:spacing w:line="360" w:lineRule="auto"/>
        <w:rPr>
          <w:rFonts w:ascii="Times New Roman" w:hAnsi="Times New Roman" w:cs="Times New Roman"/>
          <w:sz w:val="24"/>
          <w:szCs w:val="24"/>
        </w:rPr>
      </w:pPr>
      <w:r w:rsidRPr="00DA1771">
        <w:rPr>
          <w:rFonts w:ascii="Times New Roman" w:hAnsi="Times New Roman" w:cs="Times New Roman"/>
          <w:sz w:val="24"/>
          <w:szCs w:val="24"/>
        </w:rPr>
        <w:t xml:space="preserve">Obnażanie się u młodzieży z niepełnosprawnością </w:t>
      </w:r>
      <w:r w:rsidRPr="00E50A54">
        <w:rPr>
          <w:rFonts w:ascii="Times New Roman" w:hAnsi="Times New Roman" w:cs="Times New Roman"/>
          <w:sz w:val="24"/>
          <w:szCs w:val="24"/>
        </w:rPr>
        <w:t>najczęściej nie ma charakteru prowokacyjnego ani seksualnego</w:t>
      </w:r>
      <w:r w:rsidRPr="00DA1771">
        <w:rPr>
          <w:rFonts w:ascii="Times New Roman" w:hAnsi="Times New Roman" w:cs="Times New Roman"/>
          <w:sz w:val="24"/>
          <w:szCs w:val="24"/>
        </w:rPr>
        <w:t>, lecz:</w:t>
      </w:r>
    </w:p>
    <w:p w14:paraId="714F7462" w14:textId="77777777" w:rsidR="00DA1771" w:rsidRPr="00DA1771" w:rsidRDefault="00DA1771" w:rsidP="00DA1771">
      <w:pPr>
        <w:numPr>
          <w:ilvl w:val="0"/>
          <w:numId w:val="10"/>
        </w:numPr>
        <w:spacing w:line="360" w:lineRule="auto"/>
        <w:rPr>
          <w:rFonts w:ascii="Times New Roman" w:hAnsi="Times New Roman" w:cs="Times New Roman"/>
          <w:sz w:val="24"/>
          <w:szCs w:val="24"/>
        </w:rPr>
      </w:pPr>
      <w:r w:rsidRPr="00DA1771">
        <w:rPr>
          <w:rFonts w:ascii="Times New Roman" w:hAnsi="Times New Roman" w:cs="Times New Roman"/>
          <w:sz w:val="24"/>
          <w:szCs w:val="24"/>
        </w:rPr>
        <w:t>wynika z potrzeby sensorycznej,</w:t>
      </w:r>
    </w:p>
    <w:p w14:paraId="1030CE56" w14:textId="77777777" w:rsidR="00DA1771" w:rsidRPr="00DA1771" w:rsidRDefault="00DA1771" w:rsidP="00DA1771">
      <w:pPr>
        <w:numPr>
          <w:ilvl w:val="0"/>
          <w:numId w:val="10"/>
        </w:numPr>
        <w:spacing w:line="360" w:lineRule="auto"/>
        <w:rPr>
          <w:rFonts w:ascii="Times New Roman" w:hAnsi="Times New Roman" w:cs="Times New Roman"/>
          <w:sz w:val="24"/>
          <w:szCs w:val="24"/>
        </w:rPr>
      </w:pPr>
      <w:r w:rsidRPr="00DA1771">
        <w:rPr>
          <w:rFonts w:ascii="Times New Roman" w:hAnsi="Times New Roman" w:cs="Times New Roman"/>
          <w:sz w:val="24"/>
          <w:szCs w:val="24"/>
        </w:rPr>
        <w:t>jest próbą rozładowania napięcia,</w:t>
      </w:r>
    </w:p>
    <w:p w14:paraId="3B688119" w14:textId="77777777" w:rsidR="00DA1771" w:rsidRPr="00DA1771" w:rsidRDefault="00DA1771" w:rsidP="00DA1771">
      <w:pPr>
        <w:numPr>
          <w:ilvl w:val="0"/>
          <w:numId w:val="10"/>
        </w:numPr>
        <w:spacing w:line="360" w:lineRule="auto"/>
        <w:rPr>
          <w:rFonts w:ascii="Times New Roman" w:hAnsi="Times New Roman" w:cs="Times New Roman"/>
          <w:sz w:val="24"/>
          <w:szCs w:val="24"/>
        </w:rPr>
      </w:pPr>
      <w:r w:rsidRPr="00DA1771">
        <w:rPr>
          <w:rFonts w:ascii="Times New Roman" w:hAnsi="Times New Roman" w:cs="Times New Roman"/>
          <w:sz w:val="24"/>
          <w:szCs w:val="24"/>
        </w:rPr>
        <w:t>jest oznaką braku rozróżnienia „miejsce publiczne – prywatne”.</w:t>
      </w:r>
    </w:p>
    <w:p w14:paraId="3BA07C78" w14:textId="77777777" w:rsidR="00BA37B4" w:rsidRDefault="00BA37B4" w:rsidP="00DA1771">
      <w:pPr>
        <w:spacing w:line="360" w:lineRule="auto"/>
        <w:rPr>
          <w:rFonts w:ascii="Times New Roman" w:hAnsi="Times New Roman" w:cs="Times New Roman"/>
          <w:b/>
          <w:bCs/>
          <w:sz w:val="24"/>
          <w:szCs w:val="24"/>
        </w:rPr>
      </w:pPr>
    </w:p>
    <w:p w14:paraId="332D7D57" w14:textId="205B9B88"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lastRenderedPageBreak/>
        <w:t xml:space="preserve">Co </w:t>
      </w:r>
      <w:r w:rsidR="006B6FA0">
        <w:rPr>
          <w:rFonts w:ascii="Times New Roman" w:hAnsi="Times New Roman" w:cs="Times New Roman"/>
          <w:b/>
          <w:bCs/>
          <w:sz w:val="24"/>
          <w:szCs w:val="24"/>
        </w:rPr>
        <w:t xml:space="preserve">powinni </w:t>
      </w:r>
      <w:r w:rsidRPr="00DA1771">
        <w:rPr>
          <w:rFonts w:ascii="Times New Roman" w:hAnsi="Times New Roman" w:cs="Times New Roman"/>
          <w:b/>
          <w:bCs/>
          <w:sz w:val="24"/>
          <w:szCs w:val="24"/>
        </w:rPr>
        <w:t>zrobić nauczyciele i rodzice?</w:t>
      </w:r>
    </w:p>
    <w:p w14:paraId="732E439A"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1. Reagować spokojnie i stanowczo</w:t>
      </w:r>
    </w:p>
    <w:p w14:paraId="50E45258" w14:textId="77777777" w:rsidR="00DA1771" w:rsidRPr="00DA1771" w:rsidRDefault="00DA1771" w:rsidP="00DA1771">
      <w:pPr>
        <w:numPr>
          <w:ilvl w:val="0"/>
          <w:numId w:val="11"/>
        </w:numPr>
        <w:spacing w:line="360" w:lineRule="auto"/>
        <w:rPr>
          <w:rFonts w:ascii="Times New Roman" w:hAnsi="Times New Roman" w:cs="Times New Roman"/>
          <w:sz w:val="24"/>
          <w:szCs w:val="24"/>
        </w:rPr>
      </w:pPr>
      <w:r w:rsidRPr="00DA1771">
        <w:rPr>
          <w:rFonts w:ascii="Times New Roman" w:hAnsi="Times New Roman" w:cs="Times New Roman"/>
          <w:sz w:val="24"/>
          <w:szCs w:val="24"/>
        </w:rPr>
        <w:t>bez krzyku, zawstydzania i kar,</w:t>
      </w:r>
    </w:p>
    <w:p w14:paraId="6237ED48" w14:textId="77777777" w:rsidR="00DA1771" w:rsidRPr="00DA1771" w:rsidRDefault="00DA1771" w:rsidP="00DA1771">
      <w:pPr>
        <w:numPr>
          <w:ilvl w:val="0"/>
          <w:numId w:val="11"/>
        </w:numPr>
        <w:spacing w:line="360" w:lineRule="auto"/>
        <w:rPr>
          <w:rFonts w:ascii="Times New Roman" w:hAnsi="Times New Roman" w:cs="Times New Roman"/>
          <w:sz w:val="24"/>
          <w:szCs w:val="24"/>
        </w:rPr>
      </w:pPr>
      <w:r w:rsidRPr="00DA1771">
        <w:rPr>
          <w:rFonts w:ascii="Times New Roman" w:hAnsi="Times New Roman" w:cs="Times New Roman"/>
          <w:sz w:val="24"/>
          <w:szCs w:val="24"/>
        </w:rPr>
        <w:t>krótkim, jasnym komunikatem:</w:t>
      </w:r>
    </w:p>
    <w:p w14:paraId="1696D1E7" w14:textId="77777777" w:rsidR="00DA1771" w:rsidRPr="00DA1771" w:rsidRDefault="00DA1771" w:rsidP="00DA1771">
      <w:pPr>
        <w:spacing w:line="360" w:lineRule="auto"/>
        <w:rPr>
          <w:rFonts w:ascii="Times New Roman" w:hAnsi="Times New Roman" w:cs="Times New Roman"/>
          <w:sz w:val="24"/>
          <w:szCs w:val="24"/>
        </w:rPr>
      </w:pPr>
      <w:r w:rsidRPr="00DA1771">
        <w:rPr>
          <w:rFonts w:ascii="Times New Roman" w:hAnsi="Times New Roman" w:cs="Times New Roman"/>
          <w:sz w:val="24"/>
          <w:szCs w:val="24"/>
        </w:rPr>
        <w:t>„Rozbieranie się jest tylko w łazience lub w swoim pokoju.”</w:t>
      </w:r>
    </w:p>
    <w:p w14:paraId="32FF503A"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2. Uczyć zasad prywatności</w:t>
      </w:r>
    </w:p>
    <w:p w14:paraId="07B59B96" w14:textId="77777777" w:rsidR="00DA1771" w:rsidRPr="00DA1771" w:rsidRDefault="00DA1771" w:rsidP="00DA1771">
      <w:pPr>
        <w:spacing w:line="360" w:lineRule="auto"/>
        <w:ind w:left="720"/>
        <w:rPr>
          <w:rFonts w:ascii="Times New Roman" w:hAnsi="Times New Roman" w:cs="Times New Roman"/>
          <w:sz w:val="24"/>
          <w:szCs w:val="24"/>
        </w:rPr>
      </w:pPr>
      <w:r w:rsidRPr="00DA1771">
        <w:rPr>
          <w:rFonts w:ascii="Times New Roman" w:hAnsi="Times New Roman" w:cs="Times New Roman"/>
          <w:sz w:val="24"/>
          <w:szCs w:val="24"/>
        </w:rPr>
        <w:t>jasno określić:</w:t>
      </w:r>
    </w:p>
    <w:p w14:paraId="5D1E8D27" w14:textId="77777777" w:rsidR="00DA1771" w:rsidRPr="00DA1771" w:rsidRDefault="00DA1771" w:rsidP="00DA1771">
      <w:pPr>
        <w:numPr>
          <w:ilvl w:val="1"/>
          <w:numId w:val="12"/>
        </w:numPr>
        <w:spacing w:line="360" w:lineRule="auto"/>
        <w:rPr>
          <w:rFonts w:ascii="Times New Roman" w:hAnsi="Times New Roman" w:cs="Times New Roman"/>
          <w:sz w:val="24"/>
          <w:szCs w:val="24"/>
        </w:rPr>
      </w:pPr>
      <w:r w:rsidRPr="00DA1771">
        <w:rPr>
          <w:rFonts w:ascii="Times New Roman" w:hAnsi="Times New Roman" w:cs="Times New Roman"/>
          <w:sz w:val="24"/>
          <w:szCs w:val="24"/>
        </w:rPr>
        <w:t>które części ciała są intymne,</w:t>
      </w:r>
    </w:p>
    <w:p w14:paraId="7819EBD4" w14:textId="77777777" w:rsidR="00DA1771" w:rsidRPr="00DA1771" w:rsidRDefault="00DA1771" w:rsidP="00DA1771">
      <w:pPr>
        <w:numPr>
          <w:ilvl w:val="1"/>
          <w:numId w:val="12"/>
        </w:numPr>
        <w:spacing w:line="360" w:lineRule="auto"/>
        <w:rPr>
          <w:rFonts w:ascii="Times New Roman" w:hAnsi="Times New Roman" w:cs="Times New Roman"/>
          <w:sz w:val="24"/>
          <w:szCs w:val="24"/>
        </w:rPr>
      </w:pPr>
      <w:r w:rsidRPr="00DA1771">
        <w:rPr>
          <w:rFonts w:ascii="Times New Roman" w:hAnsi="Times New Roman" w:cs="Times New Roman"/>
          <w:sz w:val="24"/>
          <w:szCs w:val="24"/>
        </w:rPr>
        <w:t>gdzie wolno je dotykać,</w:t>
      </w:r>
    </w:p>
    <w:p w14:paraId="15791BFB" w14:textId="77777777" w:rsidR="00DA1771" w:rsidRPr="00DA1771" w:rsidRDefault="00DA1771" w:rsidP="00DA1771">
      <w:pPr>
        <w:numPr>
          <w:ilvl w:val="1"/>
          <w:numId w:val="12"/>
        </w:numPr>
        <w:spacing w:line="360" w:lineRule="auto"/>
        <w:rPr>
          <w:rFonts w:ascii="Times New Roman" w:hAnsi="Times New Roman" w:cs="Times New Roman"/>
          <w:sz w:val="24"/>
          <w:szCs w:val="24"/>
        </w:rPr>
      </w:pPr>
      <w:r w:rsidRPr="00DA1771">
        <w:rPr>
          <w:rFonts w:ascii="Times New Roman" w:hAnsi="Times New Roman" w:cs="Times New Roman"/>
          <w:sz w:val="24"/>
          <w:szCs w:val="24"/>
        </w:rPr>
        <w:t>kiedy i gdzie można się rozbierać.</w:t>
      </w:r>
    </w:p>
    <w:p w14:paraId="62331851" w14:textId="77F6847A" w:rsidR="00DA1771" w:rsidRPr="00DA1771" w:rsidRDefault="00DA1771" w:rsidP="00DA1771">
      <w:pPr>
        <w:pStyle w:val="Akapitzlist"/>
        <w:numPr>
          <w:ilvl w:val="0"/>
          <w:numId w:val="14"/>
        </w:numPr>
        <w:spacing w:line="360" w:lineRule="auto"/>
        <w:rPr>
          <w:rFonts w:ascii="Times New Roman" w:hAnsi="Times New Roman" w:cs="Times New Roman"/>
          <w:sz w:val="24"/>
          <w:szCs w:val="24"/>
        </w:rPr>
      </w:pPr>
      <w:r w:rsidRPr="00DA1771">
        <w:rPr>
          <w:rFonts w:ascii="Times New Roman" w:hAnsi="Times New Roman" w:cs="Times New Roman"/>
          <w:sz w:val="24"/>
          <w:szCs w:val="24"/>
        </w:rPr>
        <w:t>używać prostych słów, obrazków, piktogramów.</w:t>
      </w:r>
    </w:p>
    <w:p w14:paraId="5D38B4BD"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3. Stosować konsekwencję</w:t>
      </w:r>
    </w:p>
    <w:p w14:paraId="637AA447" w14:textId="77777777" w:rsidR="00DA1771" w:rsidRPr="00DA1771" w:rsidRDefault="00DA1771" w:rsidP="00DA1771">
      <w:pPr>
        <w:numPr>
          <w:ilvl w:val="0"/>
          <w:numId w:val="8"/>
        </w:numPr>
        <w:spacing w:line="360" w:lineRule="auto"/>
        <w:rPr>
          <w:rFonts w:ascii="Times New Roman" w:hAnsi="Times New Roman" w:cs="Times New Roman"/>
          <w:sz w:val="24"/>
          <w:szCs w:val="24"/>
        </w:rPr>
      </w:pPr>
      <w:r w:rsidRPr="00DA1771">
        <w:rPr>
          <w:rFonts w:ascii="Times New Roman" w:hAnsi="Times New Roman" w:cs="Times New Roman"/>
          <w:sz w:val="24"/>
          <w:szCs w:val="24"/>
        </w:rPr>
        <w:t>te same zasady w domu i w szkole,</w:t>
      </w:r>
    </w:p>
    <w:p w14:paraId="72FD2E07" w14:textId="77777777" w:rsidR="00DA1771" w:rsidRPr="00DA1771" w:rsidRDefault="00DA1771" w:rsidP="00DA1771">
      <w:pPr>
        <w:numPr>
          <w:ilvl w:val="0"/>
          <w:numId w:val="8"/>
        </w:numPr>
        <w:spacing w:line="360" w:lineRule="auto"/>
        <w:rPr>
          <w:rFonts w:ascii="Times New Roman" w:hAnsi="Times New Roman" w:cs="Times New Roman"/>
          <w:sz w:val="24"/>
          <w:szCs w:val="24"/>
        </w:rPr>
      </w:pPr>
      <w:r w:rsidRPr="00DA1771">
        <w:rPr>
          <w:rFonts w:ascii="Times New Roman" w:hAnsi="Times New Roman" w:cs="Times New Roman"/>
          <w:sz w:val="24"/>
          <w:szCs w:val="24"/>
        </w:rPr>
        <w:t>wszyscy dorośli reagują w podobny sposób.</w:t>
      </w:r>
    </w:p>
    <w:p w14:paraId="75DBB482"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4. Zapewnić alternatywę</w:t>
      </w:r>
    </w:p>
    <w:p w14:paraId="08A8C3B6" w14:textId="77777777" w:rsidR="00DA1771" w:rsidRPr="00DA1771" w:rsidRDefault="00DA1771" w:rsidP="00DA1771">
      <w:pPr>
        <w:spacing w:line="360" w:lineRule="auto"/>
        <w:rPr>
          <w:rFonts w:ascii="Times New Roman" w:hAnsi="Times New Roman" w:cs="Times New Roman"/>
          <w:sz w:val="24"/>
          <w:szCs w:val="24"/>
        </w:rPr>
      </w:pPr>
      <w:r w:rsidRPr="00DA1771">
        <w:rPr>
          <w:rFonts w:ascii="Times New Roman" w:hAnsi="Times New Roman" w:cs="Times New Roman"/>
          <w:sz w:val="24"/>
          <w:szCs w:val="24"/>
        </w:rPr>
        <w:t>Jeśli obnażanie się ma charakter regulacji napięcia:</w:t>
      </w:r>
    </w:p>
    <w:p w14:paraId="4D68C08F" w14:textId="77777777" w:rsidR="00DA1771" w:rsidRPr="00DA1771" w:rsidRDefault="00DA1771" w:rsidP="00DA1771">
      <w:pPr>
        <w:numPr>
          <w:ilvl w:val="0"/>
          <w:numId w:val="9"/>
        </w:numPr>
        <w:spacing w:line="360" w:lineRule="auto"/>
        <w:rPr>
          <w:rFonts w:ascii="Times New Roman" w:hAnsi="Times New Roman" w:cs="Times New Roman"/>
          <w:sz w:val="24"/>
          <w:szCs w:val="24"/>
        </w:rPr>
      </w:pPr>
      <w:r w:rsidRPr="00DA1771">
        <w:rPr>
          <w:rFonts w:ascii="Times New Roman" w:hAnsi="Times New Roman" w:cs="Times New Roman"/>
          <w:sz w:val="24"/>
          <w:szCs w:val="24"/>
        </w:rPr>
        <w:t>zaproponować:</w:t>
      </w:r>
    </w:p>
    <w:p w14:paraId="46B00491" w14:textId="77777777" w:rsidR="00DA1771" w:rsidRPr="00DA1771" w:rsidRDefault="00DA1771" w:rsidP="00DA1771">
      <w:pPr>
        <w:numPr>
          <w:ilvl w:val="1"/>
          <w:numId w:val="9"/>
        </w:numPr>
        <w:tabs>
          <w:tab w:val="num" w:pos="1440"/>
        </w:tabs>
        <w:spacing w:line="360" w:lineRule="auto"/>
        <w:rPr>
          <w:rFonts w:ascii="Times New Roman" w:hAnsi="Times New Roman" w:cs="Times New Roman"/>
          <w:sz w:val="24"/>
          <w:szCs w:val="24"/>
        </w:rPr>
      </w:pPr>
      <w:r w:rsidRPr="00DA1771">
        <w:rPr>
          <w:rFonts w:ascii="Times New Roman" w:hAnsi="Times New Roman" w:cs="Times New Roman"/>
          <w:sz w:val="24"/>
          <w:szCs w:val="24"/>
        </w:rPr>
        <w:t>przerwę sensoryczną,</w:t>
      </w:r>
    </w:p>
    <w:p w14:paraId="69AC079D" w14:textId="77777777" w:rsidR="00DA1771" w:rsidRPr="00DA1771" w:rsidRDefault="00DA1771" w:rsidP="00DA1771">
      <w:pPr>
        <w:numPr>
          <w:ilvl w:val="1"/>
          <w:numId w:val="15"/>
        </w:numPr>
        <w:spacing w:line="360" w:lineRule="auto"/>
        <w:rPr>
          <w:rFonts w:ascii="Times New Roman" w:hAnsi="Times New Roman" w:cs="Times New Roman"/>
          <w:sz w:val="24"/>
          <w:szCs w:val="24"/>
        </w:rPr>
      </w:pPr>
      <w:r w:rsidRPr="00DA1771">
        <w:rPr>
          <w:rFonts w:ascii="Times New Roman" w:hAnsi="Times New Roman" w:cs="Times New Roman"/>
          <w:sz w:val="24"/>
          <w:szCs w:val="24"/>
        </w:rPr>
        <w:t>aktywność fizyczną,</w:t>
      </w:r>
    </w:p>
    <w:p w14:paraId="07AD032E" w14:textId="77777777" w:rsidR="00DA1771" w:rsidRPr="00DA1771" w:rsidRDefault="00DA1771" w:rsidP="00DA1771">
      <w:pPr>
        <w:numPr>
          <w:ilvl w:val="1"/>
          <w:numId w:val="15"/>
        </w:numPr>
        <w:spacing w:line="360" w:lineRule="auto"/>
        <w:rPr>
          <w:rFonts w:ascii="Times New Roman" w:hAnsi="Times New Roman" w:cs="Times New Roman"/>
          <w:sz w:val="24"/>
          <w:szCs w:val="24"/>
        </w:rPr>
      </w:pPr>
      <w:r w:rsidRPr="00DA1771">
        <w:rPr>
          <w:rFonts w:ascii="Times New Roman" w:hAnsi="Times New Roman" w:cs="Times New Roman"/>
          <w:sz w:val="24"/>
          <w:szCs w:val="24"/>
        </w:rPr>
        <w:t>ćwiczenia oddechowe,</w:t>
      </w:r>
    </w:p>
    <w:p w14:paraId="135FB9D4" w14:textId="77777777" w:rsidR="00DA1771" w:rsidRPr="00DA1771" w:rsidRDefault="00DA1771" w:rsidP="00DA1771">
      <w:pPr>
        <w:numPr>
          <w:ilvl w:val="1"/>
          <w:numId w:val="15"/>
        </w:numPr>
        <w:spacing w:line="360" w:lineRule="auto"/>
        <w:rPr>
          <w:rFonts w:ascii="Times New Roman" w:hAnsi="Times New Roman" w:cs="Times New Roman"/>
          <w:sz w:val="24"/>
          <w:szCs w:val="24"/>
        </w:rPr>
      </w:pPr>
      <w:r w:rsidRPr="00DA1771">
        <w:rPr>
          <w:rFonts w:ascii="Times New Roman" w:hAnsi="Times New Roman" w:cs="Times New Roman"/>
          <w:sz w:val="24"/>
          <w:szCs w:val="24"/>
        </w:rPr>
        <w:t>przedmioty sensoryczne.</w:t>
      </w:r>
    </w:p>
    <w:p w14:paraId="0725AACB" w14:textId="77777777" w:rsidR="00DA1771" w:rsidRDefault="00DA1771" w:rsidP="00143E0B">
      <w:pPr>
        <w:spacing w:line="360" w:lineRule="auto"/>
        <w:rPr>
          <w:rFonts w:ascii="Times New Roman" w:hAnsi="Times New Roman" w:cs="Times New Roman"/>
          <w:sz w:val="24"/>
          <w:szCs w:val="24"/>
        </w:rPr>
      </w:pPr>
    </w:p>
    <w:p w14:paraId="1C4FEA4B" w14:textId="77777777" w:rsidR="00DF6E78" w:rsidRDefault="00DF6E78" w:rsidP="00314558">
      <w:pPr>
        <w:spacing w:line="360" w:lineRule="auto"/>
        <w:rPr>
          <w:rFonts w:ascii="Times New Roman" w:hAnsi="Times New Roman" w:cs="Times New Roman"/>
          <w:sz w:val="24"/>
          <w:szCs w:val="24"/>
        </w:rPr>
      </w:pPr>
    </w:p>
    <w:p w14:paraId="0FDC8BE0" w14:textId="77777777" w:rsidR="006B6FA0" w:rsidRDefault="006B6FA0" w:rsidP="00DA1771">
      <w:pPr>
        <w:spacing w:line="360" w:lineRule="auto"/>
        <w:rPr>
          <w:rFonts w:ascii="Times New Roman" w:hAnsi="Times New Roman" w:cs="Times New Roman"/>
          <w:b/>
          <w:bCs/>
          <w:sz w:val="26"/>
          <w:szCs w:val="26"/>
          <w:u w:val="single"/>
        </w:rPr>
      </w:pPr>
    </w:p>
    <w:p w14:paraId="55F546A7"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lastRenderedPageBreak/>
        <w:t>Nauczyciele muszą:</w:t>
      </w:r>
    </w:p>
    <w:p w14:paraId="3DA445E4" w14:textId="77777777" w:rsidR="00DA1771" w:rsidRPr="00DA1771" w:rsidRDefault="00DA1771" w:rsidP="00DA1771">
      <w:pPr>
        <w:numPr>
          <w:ilvl w:val="0"/>
          <w:numId w:val="19"/>
        </w:numPr>
        <w:spacing w:line="360" w:lineRule="auto"/>
        <w:rPr>
          <w:rFonts w:ascii="Times New Roman" w:hAnsi="Times New Roman" w:cs="Times New Roman"/>
          <w:sz w:val="24"/>
          <w:szCs w:val="24"/>
        </w:rPr>
      </w:pPr>
      <w:r w:rsidRPr="00DA1771">
        <w:rPr>
          <w:rFonts w:ascii="Times New Roman" w:hAnsi="Times New Roman" w:cs="Times New Roman"/>
          <w:sz w:val="24"/>
          <w:szCs w:val="24"/>
        </w:rPr>
        <w:t>tworzyć bezpieczne i jasne zasady zachowania w szkole,</w:t>
      </w:r>
    </w:p>
    <w:p w14:paraId="621A11C5" w14:textId="77777777" w:rsidR="00DA1771" w:rsidRPr="00DA1771" w:rsidRDefault="00DA1771" w:rsidP="00DA1771">
      <w:pPr>
        <w:numPr>
          <w:ilvl w:val="0"/>
          <w:numId w:val="19"/>
        </w:numPr>
        <w:spacing w:line="360" w:lineRule="auto"/>
        <w:rPr>
          <w:rFonts w:ascii="Times New Roman" w:hAnsi="Times New Roman" w:cs="Times New Roman"/>
          <w:sz w:val="24"/>
          <w:szCs w:val="24"/>
        </w:rPr>
      </w:pPr>
      <w:r w:rsidRPr="00DA1771">
        <w:rPr>
          <w:rFonts w:ascii="Times New Roman" w:hAnsi="Times New Roman" w:cs="Times New Roman"/>
          <w:sz w:val="24"/>
          <w:szCs w:val="24"/>
        </w:rPr>
        <w:t>uczyć dzieci i młodzież norm społecznych oraz granic,</w:t>
      </w:r>
    </w:p>
    <w:p w14:paraId="1D289985" w14:textId="77777777" w:rsidR="00DA1771" w:rsidRPr="00DA1771" w:rsidRDefault="00DA1771" w:rsidP="00DA1771">
      <w:pPr>
        <w:numPr>
          <w:ilvl w:val="0"/>
          <w:numId w:val="19"/>
        </w:numPr>
        <w:spacing w:line="360" w:lineRule="auto"/>
        <w:rPr>
          <w:rFonts w:ascii="Times New Roman" w:hAnsi="Times New Roman" w:cs="Times New Roman"/>
          <w:sz w:val="24"/>
          <w:szCs w:val="24"/>
        </w:rPr>
      </w:pPr>
      <w:r w:rsidRPr="00DA1771">
        <w:rPr>
          <w:rFonts w:ascii="Times New Roman" w:hAnsi="Times New Roman" w:cs="Times New Roman"/>
          <w:sz w:val="24"/>
          <w:szCs w:val="24"/>
        </w:rPr>
        <w:t>reagować na niepokojące zachowania,</w:t>
      </w:r>
    </w:p>
    <w:p w14:paraId="39964CD2" w14:textId="77777777" w:rsidR="00DA1771" w:rsidRPr="00DA1771" w:rsidRDefault="00DA1771" w:rsidP="00DA1771">
      <w:pPr>
        <w:numPr>
          <w:ilvl w:val="0"/>
          <w:numId w:val="19"/>
        </w:numPr>
        <w:spacing w:line="360" w:lineRule="auto"/>
        <w:rPr>
          <w:rFonts w:ascii="Times New Roman" w:hAnsi="Times New Roman" w:cs="Times New Roman"/>
          <w:sz w:val="24"/>
          <w:szCs w:val="24"/>
        </w:rPr>
      </w:pPr>
      <w:r w:rsidRPr="00DA1771">
        <w:rPr>
          <w:rFonts w:ascii="Times New Roman" w:hAnsi="Times New Roman" w:cs="Times New Roman"/>
          <w:sz w:val="24"/>
          <w:szCs w:val="24"/>
        </w:rPr>
        <w:t>informować rodziców o trudnościach dziecka,</w:t>
      </w:r>
    </w:p>
    <w:p w14:paraId="560DF565" w14:textId="77777777" w:rsidR="00DA1771" w:rsidRPr="00DA1771" w:rsidRDefault="00DA1771" w:rsidP="00DA1771">
      <w:pPr>
        <w:numPr>
          <w:ilvl w:val="0"/>
          <w:numId w:val="19"/>
        </w:numPr>
        <w:spacing w:line="360" w:lineRule="auto"/>
        <w:rPr>
          <w:rFonts w:ascii="Times New Roman" w:hAnsi="Times New Roman" w:cs="Times New Roman"/>
          <w:sz w:val="24"/>
          <w:szCs w:val="24"/>
        </w:rPr>
      </w:pPr>
      <w:r w:rsidRPr="00DA1771">
        <w:rPr>
          <w:rFonts w:ascii="Times New Roman" w:hAnsi="Times New Roman" w:cs="Times New Roman"/>
          <w:sz w:val="24"/>
          <w:szCs w:val="24"/>
        </w:rPr>
        <w:t>współpracować z psychologiem i pedagogiem specjalnym.</w:t>
      </w:r>
    </w:p>
    <w:p w14:paraId="708C0D1D"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Rodzice powinni:</w:t>
      </w:r>
    </w:p>
    <w:p w14:paraId="47E0012E" w14:textId="77777777" w:rsidR="00DA1771" w:rsidRPr="00DA1771" w:rsidRDefault="00DA1771" w:rsidP="00DA1771">
      <w:pPr>
        <w:numPr>
          <w:ilvl w:val="0"/>
          <w:numId w:val="20"/>
        </w:numPr>
        <w:spacing w:line="360" w:lineRule="auto"/>
        <w:rPr>
          <w:rFonts w:ascii="Times New Roman" w:hAnsi="Times New Roman" w:cs="Times New Roman"/>
          <w:sz w:val="24"/>
          <w:szCs w:val="24"/>
        </w:rPr>
      </w:pPr>
      <w:r w:rsidRPr="00DA1771">
        <w:rPr>
          <w:rFonts w:ascii="Times New Roman" w:hAnsi="Times New Roman" w:cs="Times New Roman"/>
          <w:sz w:val="24"/>
          <w:szCs w:val="24"/>
        </w:rPr>
        <w:t>odpowiadać na pytania dziecka w sposób spokojny i zrozumiały,</w:t>
      </w:r>
    </w:p>
    <w:p w14:paraId="779A0E0F" w14:textId="77777777" w:rsidR="00DA1771" w:rsidRPr="00DA1771" w:rsidRDefault="00DA1771" w:rsidP="00DA1771">
      <w:pPr>
        <w:numPr>
          <w:ilvl w:val="0"/>
          <w:numId w:val="20"/>
        </w:numPr>
        <w:spacing w:line="360" w:lineRule="auto"/>
        <w:rPr>
          <w:rFonts w:ascii="Times New Roman" w:hAnsi="Times New Roman" w:cs="Times New Roman"/>
          <w:sz w:val="24"/>
          <w:szCs w:val="24"/>
        </w:rPr>
      </w:pPr>
      <w:r w:rsidRPr="00DA1771">
        <w:rPr>
          <w:rFonts w:ascii="Times New Roman" w:hAnsi="Times New Roman" w:cs="Times New Roman"/>
          <w:sz w:val="24"/>
          <w:szCs w:val="24"/>
        </w:rPr>
        <w:t>uczyć dziecko intymności oraz granic w domu,</w:t>
      </w:r>
    </w:p>
    <w:p w14:paraId="6C1A592C" w14:textId="77777777" w:rsidR="00DA1771" w:rsidRPr="00DA1771" w:rsidRDefault="00DA1771" w:rsidP="00DA1771">
      <w:pPr>
        <w:numPr>
          <w:ilvl w:val="0"/>
          <w:numId w:val="20"/>
        </w:numPr>
        <w:spacing w:line="360" w:lineRule="auto"/>
        <w:rPr>
          <w:rFonts w:ascii="Times New Roman" w:hAnsi="Times New Roman" w:cs="Times New Roman"/>
          <w:sz w:val="24"/>
          <w:szCs w:val="24"/>
        </w:rPr>
      </w:pPr>
      <w:r w:rsidRPr="00DA1771">
        <w:rPr>
          <w:rFonts w:ascii="Times New Roman" w:hAnsi="Times New Roman" w:cs="Times New Roman"/>
          <w:sz w:val="24"/>
          <w:szCs w:val="24"/>
        </w:rPr>
        <w:t>tłumaczyć, które zachowania są prywatne, a które publiczne,</w:t>
      </w:r>
    </w:p>
    <w:p w14:paraId="49DBD369" w14:textId="77777777" w:rsidR="00DA1771" w:rsidRPr="00DA1771" w:rsidRDefault="00DA1771" w:rsidP="00DA1771">
      <w:pPr>
        <w:numPr>
          <w:ilvl w:val="0"/>
          <w:numId w:val="20"/>
        </w:numPr>
        <w:spacing w:line="360" w:lineRule="auto"/>
        <w:rPr>
          <w:rFonts w:ascii="Times New Roman" w:hAnsi="Times New Roman" w:cs="Times New Roman"/>
          <w:sz w:val="24"/>
          <w:szCs w:val="24"/>
        </w:rPr>
      </w:pPr>
      <w:r w:rsidRPr="00DA1771">
        <w:rPr>
          <w:rFonts w:ascii="Times New Roman" w:hAnsi="Times New Roman" w:cs="Times New Roman"/>
          <w:sz w:val="24"/>
          <w:szCs w:val="24"/>
        </w:rPr>
        <w:t>nie zawstydzać dziecka i nie karać za pytania,</w:t>
      </w:r>
    </w:p>
    <w:p w14:paraId="114A48AD" w14:textId="77777777" w:rsidR="00DA1771" w:rsidRPr="00DA1771" w:rsidRDefault="00DA1771" w:rsidP="00DA1771">
      <w:pPr>
        <w:numPr>
          <w:ilvl w:val="0"/>
          <w:numId w:val="20"/>
        </w:numPr>
        <w:spacing w:line="360" w:lineRule="auto"/>
        <w:rPr>
          <w:rFonts w:ascii="Times New Roman" w:hAnsi="Times New Roman" w:cs="Times New Roman"/>
          <w:sz w:val="24"/>
          <w:szCs w:val="24"/>
        </w:rPr>
      </w:pPr>
      <w:r w:rsidRPr="00DA1771">
        <w:rPr>
          <w:rFonts w:ascii="Times New Roman" w:hAnsi="Times New Roman" w:cs="Times New Roman"/>
          <w:sz w:val="24"/>
          <w:szCs w:val="24"/>
        </w:rPr>
        <w:t>w razie potrzeby szukać pomocy u specjalistów (psycholog, seksuolog).</w:t>
      </w:r>
    </w:p>
    <w:p w14:paraId="69D2CD0B" w14:textId="1FE65C3C" w:rsidR="00DA1771" w:rsidRPr="00DA1771" w:rsidRDefault="00DA1771" w:rsidP="00DA1771">
      <w:pPr>
        <w:spacing w:line="360" w:lineRule="auto"/>
        <w:rPr>
          <w:rFonts w:ascii="Times New Roman" w:hAnsi="Times New Roman" w:cs="Times New Roman"/>
          <w:sz w:val="24"/>
          <w:szCs w:val="24"/>
        </w:rPr>
      </w:pPr>
    </w:p>
    <w:p w14:paraId="571101AD" w14:textId="77777777" w:rsidR="00DA1771" w:rsidRPr="00DA1771" w:rsidRDefault="00DA1771" w:rsidP="00DA1771">
      <w:pPr>
        <w:spacing w:line="360" w:lineRule="auto"/>
        <w:rPr>
          <w:rFonts w:ascii="Times New Roman" w:hAnsi="Times New Roman" w:cs="Times New Roman"/>
          <w:b/>
          <w:bCs/>
          <w:sz w:val="24"/>
          <w:szCs w:val="24"/>
        </w:rPr>
      </w:pPr>
      <w:r w:rsidRPr="00DA1771">
        <w:rPr>
          <w:rFonts w:ascii="Times New Roman" w:hAnsi="Times New Roman" w:cs="Times New Roman"/>
          <w:b/>
          <w:bCs/>
          <w:sz w:val="24"/>
          <w:szCs w:val="24"/>
        </w:rPr>
        <w:t>Kiedy konieczna jest pomoc specjalisty?</w:t>
      </w:r>
    </w:p>
    <w:p w14:paraId="427A2C27" w14:textId="77777777" w:rsidR="00DA1771" w:rsidRPr="00DA1771" w:rsidRDefault="00DA1771" w:rsidP="00DA1771">
      <w:pPr>
        <w:spacing w:line="360" w:lineRule="auto"/>
        <w:rPr>
          <w:rFonts w:ascii="Times New Roman" w:hAnsi="Times New Roman" w:cs="Times New Roman"/>
          <w:sz w:val="24"/>
          <w:szCs w:val="24"/>
        </w:rPr>
      </w:pPr>
      <w:r w:rsidRPr="00DA1771">
        <w:rPr>
          <w:rFonts w:ascii="Times New Roman" w:hAnsi="Times New Roman" w:cs="Times New Roman"/>
          <w:sz w:val="24"/>
          <w:szCs w:val="24"/>
        </w:rPr>
        <w:t>Pomoc specjalisty jest konieczna, gdy:</w:t>
      </w:r>
    </w:p>
    <w:p w14:paraId="63FCB9FE" w14:textId="77777777" w:rsidR="00DA1771" w:rsidRPr="00DA1771" w:rsidRDefault="00DA1771" w:rsidP="00DA1771">
      <w:pPr>
        <w:numPr>
          <w:ilvl w:val="0"/>
          <w:numId w:val="21"/>
        </w:numPr>
        <w:spacing w:line="360" w:lineRule="auto"/>
        <w:rPr>
          <w:rFonts w:ascii="Times New Roman" w:hAnsi="Times New Roman" w:cs="Times New Roman"/>
          <w:sz w:val="24"/>
          <w:szCs w:val="24"/>
        </w:rPr>
      </w:pPr>
      <w:r w:rsidRPr="00DA1771">
        <w:rPr>
          <w:rFonts w:ascii="Times New Roman" w:hAnsi="Times New Roman" w:cs="Times New Roman"/>
          <w:sz w:val="24"/>
          <w:szCs w:val="24"/>
        </w:rPr>
        <w:t>trudne zachowania nasilają się lub trwają dłuższy czas,</w:t>
      </w:r>
    </w:p>
    <w:p w14:paraId="71783FB4" w14:textId="77777777" w:rsidR="00DA1771" w:rsidRPr="00DA1771" w:rsidRDefault="00DA1771" w:rsidP="00DA1771">
      <w:pPr>
        <w:numPr>
          <w:ilvl w:val="0"/>
          <w:numId w:val="21"/>
        </w:numPr>
        <w:spacing w:line="360" w:lineRule="auto"/>
        <w:rPr>
          <w:rFonts w:ascii="Times New Roman" w:hAnsi="Times New Roman" w:cs="Times New Roman"/>
          <w:sz w:val="24"/>
          <w:szCs w:val="24"/>
        </w:rPr>
      </w:pPr>
      <w:r w:rsidRPr="00DA1771">
        <w:rPr>
          <w:rFonts w:ascii="Times New Roman" w:hAnsi="Times New Roman" w:cs="Times New Roman"/>
          <w:sz w:val="24"/>
          <w:szCs w:val="24"/>
        </w:rPr>
        <w:t>dziecko nie reaguje na ustalone zasady,</w:t>
      </w:r>
    </w:p>
    <w:p w14:paraId="2D30D4F4" w14:textId="77777777" w:rsidR="00DA1771" w:rsidRPr="00DA1771" w:rsidRDefault="00DA1771" w:rsidP="00DA1771">
      <w:pPr>
        <w:numPr>
          <w:ilvl w:val="0"/>
          <w:numId w:val="21"/>
        </w:numPr>
        <w:spacing w:line="360" w:lineRule="auto"/>
        <w:rPr>
          <w:rFonts w:ascii="Times New Roman" w:hAnsi="Times New Roman" w:cs="Times New Roman"/>
          <w:sz w:val="24"/>
          <w:szCs w:val="24"/>
        </w:rPr>
      </w:pPr>
      <w:r w:rsidRPr="00DA1771">
        <w:rPr>
          <w:rFonts w:ascii="Times New Roman" w:hAnsi="Times New Roman" w:cs="Times New Roman"/>
          <w:sz w:val="24"/>
          <w:szCs w:val="24"/>
        </w:rPr>
        <w:t>pojawia się agresja seksualna lub bardzo silne impulsy,</w:t>
      </w:r>
    </w:p>
    <w:p w14:paraId="45665228" w14:textId="77777777" w:rsidR="00DA1771" w:rsidRPr="00DA1771" w:rsidRDefault="00DA1771" w:rsidP="00DA1771">
      <w:pPr>
        <w:numPr>
          <w:ilvl w:val="0"/>
          <w:numId w:val="21"/>
        </w:numPr>
        <w:spacing w:line="360" w:lineRule="auto"/>
        <w:rPr>
          <w:rFonts w:ascii="Times New Roman" w:hAnsi="Times New Roman" w:cs="Times New Roman"/>
          <w:sz w:val="24"/>
          <w:szCs w:val="24"/>
        </w:rPr>
      </w:pPr>
      <w:r w:rsidRPr="00DA1771">
        <w:rPr>
          <w:rFonts w:ascii="Times New Roman" w:hAnsi="Times New Roman" w:cs="Times New Roman"/>
          <w:sz w:val="24"/>
          <w:szCs w:val="24"/>
        </w:rPr>
        <w:t>istnieje podejrzenie wykorzystania.</w:t>
      </w:r>
    </w:p>
    <w:p w14:paraId="5E9FDE69" w14:textId="77777777" w:rsidR="00DA1771" w:rsidRDefault="00DA1771" w:rsidP="00314558">
      <w:pPr>
        <w:spacing w:line="360" w:lineRule="auto"/>
        <w:rPr>
          <w:rFonts w:ascii="Times New Roman" w:hAnsi="Times New Roman" w:cs="Times New Roman"/>
          <w:sz w:val="24"/>
          <w:szCs w:val="24"/>
        </w:rPr>
      </w:pPr>
    </w:p>
    <w:p w14:paraId="61167FB9" w14:textId="77777777" w:rsidR="00143E0B" w:rsidRDefault="00143E0B" w:rsidP="00314558">
      <w:pPr>
        <w:spacing w:line="360" w:lineRule="auto"/>
        <w:rPr>
          <w:rFonts w:ascii="Times New Roman" w:hAnsi="Times New Roman" w:cs="Times New Roman"/>
          <w:sz w:val="24"/>
          <w:szCs w:val="24"/>
        </w:rPr>
      </w:pPr>
    </w:p>
    <w:p w14:paraId="19C2313A" w14:textId="77777777" w:rsidR="00143E0B" w:rsidRDefault="00143E0B" w:rsidP="00314558">
      <w:pPr>
        <w:spacing w:line="360" w:lineRule="auto"/>
        <w:rPr>
          <w:rFonts w:ascii="Times New Roman" w:hAnsi="Times New Roman" w:cs="Times New Roman"/>
          <w:sz w:val="24"/>
          <w:szCs w:val="24"/>
        </w:rPr>
      </w:pPr>
    </w:p>
    <w:p w14:paraId="47DFDCF3" w14:textId="77777777" w:rsidR="00143E0B" w:rsidRDefault="00143E0B" w:rsidP="00314558">
      <w:pPr>
        <w:spacing w:line="360" w:lineRule="auto"/>
        <w:rPr>
          <w:rFonts w:ascii="Times New Roman" w:hAnsi="Times New Roman" w:cs="Times New Roman"/>
          <w:sz w:val="24"/>
          <w:szCs w:val="24"/>
        </w:rPr>
      </w:pPr>
    </w:p>
    <w:p w14:paraId="35827DCA" w14:textId="77777777" w:rsidR="00143E0B" w:rsidRDefault="00143E0B" w:rsidP="00314558">
      <w:pPr>
        <w:spacing w:line="360" w:lineRule="auto"/>
        <w:rPr>
          <w:rFonts w:ascii="Times New Roman" w:hAnsi="Times New Roman" w:cs="Times New Roman"/>
          <w:sz w:val="24"/>
          <w:szCs w:val="24"/>
        </w:rPr>
      </w:pPr>
    </w:p>
    <w:p w14:paraId="42E40282" w14:textId="77777777" w:rsidR="001D674C" w:rsidRPr="001D674C" w:rsidRDefault="001D674C" w:rsidP="001D674C">
      <w:pPr>
        <w:spacing w:line="360" w:lineRule="auto"/>
        <w:rPr>
          <w:rFonts w:ascii="Times New Roman" w:hAnsi="Times New Roman" w:cs="Times New Roman"/>
          <w:b/>
          <w:bCs/>
          <w:sz w:val="24"/>
          <w:szCs w:val="24"/>
          <w:u w:val="single"/>
        </w:rPr>
      </w:pPr>
      <w:r w:rsidRPr="001D674C">
        <w:rPr>
          <w:rFonts w:ascii="Times New Roman" w:hAnsi="Times New Roman" w:cs="Times New Roman"/>
          <w:b/>
          <w:bCs/>
          <w:sz w:val="24"/>
          <w:szCs w:val="24"/>
          <w:u w:val="single"/>
        </w:rPr>
        <w:lastRenderedPageBreak/>
        <w:t>Jak mądrze wspierać młode osoby z niepełnosprawnościami podczas dojrzewania?</w:t>
      </w:r>
    </w:p>
    <w:p w14:paraId="4041198E" w14:textId="77777777" w:rsidR="001D674C" w:rsidRPr="001D674C" w:rsidRDefault="001D674C" w:rsidP="00843CE3">
      <w:pPr>
        <w:spacing w:line="360" w:lineRule="auto"/>
        <w:ind w:firstLine="708"/>
        <w:rPr>
          <w:rFonts w:ascii="Times New Roman" w:hAnsi="Times New Roman" w:cs="Times New Roman"/>
          <w:sz w:val="24"/>
          <w:szCs w:val="24"/>
        </w:rPr>
      </w:pPr>
      <w:r w:rsidRPr="001D674C">
        <w:rPr>
          <w:rFonts w:ascii="Times New Roman" w:hAnsi="Times New Roman" w:cs="Times New Roman"/>
          <w:sz w:val="24"/>
          <w:szCs w:val="24"/>
        </w:rPr>
        <w:t>Rodzice osób z niepełnosprawnościami często przekonani są o aseksualności swojego dziecka, dlatego też pomijają temat seksualności i dojrzewania seksualnego. Zdarza się, że tematyka nie jest również poruszana z powodu lęku i chęci ochrony. Rodzice obawiają się, że niepotrzebnie rozbudzone zostaną potrzeby seksualne u dziecka, a powinny pozostać uśpione, bo wiążą się jedynie z rozczarowaniem i najlepiej będzie im tego oszczędzić. Efektem lęku o swoje dziecko może być również izolowanie go od „pełnosprawnych” rówieśników, co jeszcze bardziej obniża szanse na budowanie relacji przyjacielskich czy partnerskich. Ważne jest więc uświadomienie rodzicom potrzeby działań integrujących w grupie, jak i wspieranie osiągania autonomii przez dziecko.</w:t>
      </w:r>
    </w:p>
    <w:p w14:paraId="1C7E3EBF" w14:textId="4DA5C642" w:rsidR="001D674C" w:rsidRPr="001D674C" w:rsidRDefault="001D674C" w:rsidP="001D674C">
      <w:pPr>
        <w:spacing w:line="360" w:lineRule="auto"/>
        <w:rPr>
          <w:rFonts w:ascii="Times New Roman" w:hAnsi="Times New Roman" w:cs="Times New Roman"/>
          <w:sz w:val="24"/>
          <w:szCs w:val="24"/>
        </w:rPr>
      </w:pPr>
      <w:r w:rsidRPr="001D674C">
        <w:rPr>
          <w:rFonts w:ascii="Times New Roman" w:hAnsi="Times New Roman" w:cs="Times New Roman"/>
          <w:sz w:val="24"/>
          <w:szCs w:val="24"/>
        </w:rPr>
        <w:t xml:space="preserve">Niestety brak rozmowy i edukacji na temat seksualności czy w ogóle tego, co się dzieje z młodym człowiekiem w okresie dojrzewania (np. na temat tego, co jest zupełnie normalne, zdrowe, a co powinno niepokoić) przynosi głównie negatywne konsekwencje. </w:t>
      </w:r>
      <w:r w:rsidR="00A26400" w:rsidRPr="001D674C">
        <w:rPr>
          <w:rFonts w:ascii="Times New Roman" w:hAnsi="Times New Roman" w:cs="Times New Roman"/>
          <w:sz w:val="24"/>
          <w:szCs w:val="24"/>
        </w:rPr>
        <w:t>Nastolatka</w:t>
      </w:r>
      <w:r w:rsidRPr="001D674C">
        <w:rPr>
          <w:rFonts w:ascii="Times New Roman" w:hAnsi="Times New Roman" w:cs="Times New Roman"/>
          <w:sz w:val="24"/>
          <w:szCs w:val="24"/>
        </w:rPr>
        <w:t xml:space="preserve"> pozostaje sama ze swoimi pytaniami, problemami, a często również cierpieniem i wstydem.</w:t>
      </w:r>
    </w:p>
    <w:p w14:paraId="3239D6EA" w14:textId="77777777" w:rsidR="001D674C" w:rsidRPr="001D674C" w:rsidRDefault="001D674C" w:rsidP="00843CE3">
      <w:pPr>
        <w:spacing w:line="360" w:lineRule="auto"/>
        <w:ind w:firstLine="708"/>
        <w:rPr>
          <w:rFonts w:ascii="Times New Roman" w:hAnsi="Times New Roman" w:cs="Times New Roman"/>
          <w:sz w:val="24"/>
          <w:szCs w:val="24"/>
        </w:rPr>
      </w:pPr>
      <w:r w:rsidRPr="001D674C">
        <w:rPr>
          <w:rFonts w:ascii="Times New Roman" w:hAnsi="Times New Roman" w:cs="Times New Roman"/>
          <w:sz w:val="24"/>
          <w:szCs w:val="24"/>
        </w:rPr>
        <w:t>Młoda osoba nie wie, kogo może spytać o radę, gdzie uzyskać informacje na tematy związane z seksualnością. Bagatelizowanie czy spychanie tematu seksualności na dalszy plan w odniesieniu do osób z niepełnosprawnościami ma miejsce nie tylko w domu rodzinnym, ale często np. w szkole, instytucjach pomocowych, placówkach medycznych i rehabilitacyjnych. Zdarza się, że podczas próby uzyskania informacji czy pomocy w kwestiach seksualnych osoby z niepełnosprawnościami spotykają się z zupełnym niezrozumieniem i unikaniem w postaci zmiany tematu czy ukierunkowania rozmowy na inny aspekt.</w:t>
      </w:r>
    </w:p>
    <w:p w14:paraId="6FF6AB51" w14:textId="03453D23" w:rsidR="001D674C" w:rsidRPr="001D674C" w:rsidRDefault="001D674C" w:rsidP="00843CE3">
      <w:pPr>
        <w:spacing w:line="360" w:lineRule="auto"/>
        <w:ind w:firstLine="708"/>
        <w:rPr>
          <w:rFonts w:ascii="Times New Roman" w:hAnsi="Times New Roman" w:cs="Times New Roman"/>
          <w:sz w:val="24"/>
          <w:szCs w:val="24"/>
        </w:rPr>
      </w:pPr>
      <w:r w:rsidRPr="001D674C">
        <w:rPr>
          <w:rFonts w:ascii="Times New Roman" w:hAnsi="Times New Roman" w:cs="Times New Roman"/>
          <w:sz w:val="24"/>
          <w:szCs w:val="24"/>
        </w:rPr>
        <w:t xml:space="preserve">W przypadku dzieci, również tych z niepełnosprawnościami, to rodzice pełnią wyjątkową i znaczącą rolę w ich rozwoju psychoseksualnym – to jak się zachowują, co robią i co mówią lub czego nie mówią, czego uczą itd. Rodzice są dla dzieci pierwszym punktem odniesienia, podstawowym źródłem wartości, zasad, wzorców postępowania. Z przeróżnych powodów temat seksualności dla wielu rodziców jest kwestią bardzo trudną i niewygodną. W odniesieniu do rodziców dzieci z niepełnosprawnościami problem ten wydaje się być spotęgowany. Rodzice często reagują lękiem, kiedy obserwują przejawy seksualności u swojego dziecka, widzą zmiany fizyczne okresu dojrzewania czy zachowania </w:t>
      </w:r>
      <w:r w:rsidR="00A26400" w:rsidRPr="001D674C">
        <w:rPr>
          <w:rFonts w:ascii="Times New Roman" w:hAnsi="Times New Roman" w:cs="Times New Roman"/>
          <w:sz w:val="24"/>
          <w:szCs w:val="24"/>
        </w:rPr>
        <w:t>auto erotyczne</w:t>
      </w:r>
      <w:r w:rsidRPr="001D674C">
        <w:rPr>
          <w:rFonts w:ascii="Times New Roman" w:hAnsi="Times New Roman" w:cs="Times New Roman"/>
          <w:sz w:val="24"/>
          <w:szCs w:val="24"/>
        </w:rPr>
        <w:t>.</w:t>
      </w:r>
    </w:p>
    <w:p w14:paraId="4721FAB8" w14:textId="5C6B5EBB" w:rsidR="001D674C" w:rsidRPr="001D674C" w:rsidRDefault="001D674C" w:rsidP="001D674C">
      <w:pPr>
        <w:spacing w:line="360" w:lineRule="auto"/>
        <w:rPr>
          <w:rFonts w:ascii="Times New Roman" w:hAnsi="Times New Roman" w:cs="Times New Roman"/>
          <w:sz w:val="24"/>
          <w:szCs w:val="24"/>
        </w:rPr>
      </w:pPr>
      <w:r w:rsidRPr="001D674C">
        <w:rPr>
          <w:rFonts w:ascii="Times New Roman" w:hAnsi="Times New Roman" w:cs="Times New Roman"/>
          <w:sz w:val="24"/>
          <w:szCs w:val="24"/>
        </w:rPr>
        <w:lastRenderedPageBreak/>
        <w:t>Lęk dotyczy też niechcianej ciąży, chorób przenoszonych drogą płciową czy narażenia na krzywdę i wykorzystanie ze strony innych osób. Niektórzy rodzice boją się również, że ich dzieci nie będą w stanie wyrażać swojej seksualności w sposób akceptowalny społecznie. Te wszystkie obawy często prowadzą do nadmiernej troski, zagłuszania seksualności dziecka i w efekcie do uniemożliwiania mu rozwoju umiejętności społecznych, świadomości swoich ograniczeń lub możliwości w sferze seksualnej oraz braku zdolności do nawiązywania więzi.</w:t>
      </w:r>
      <w:r w:rsidR="00A94D49">
        <w:rPr>
          <w:rFonts w:ascii="Times New Roman" w:hAnsi="Times New Roman" w:cs="Times New Roman"/>
          <w:sz w:val="24"/>
          <w:szCs w:val="24"/>
        </w:rPr>
        <w:t xml:space="preserve"> </w:t>
      </w:r>
      <w:r w:rsidRPr="001D674C">
        <w:rPr>
          <w:rFonts w:ascii="Times New Roman" w:hAnsi="Times New Roman" w:cs="Times New Roman"/>
          <w:sz w:val="24"/>
          <w:szCs w:val="24"/>
        </w:rPr>
        <w:t>Wyjątkowo istotne jest więc uświadomienie rodzicom, że poruszanie tematyki seksu nie doprowadzi do nadmiernego zainteresowania tą kwestią. Rozmowa sprawi, że dziecko w bezpiecznej atmosferze uzyska odpowiedzi na nurtujące je pytania, będzie rozumiało, co się z nim dzieje w sferze psychicznej i fizycznej podczas dojrzewania, czego może się spodziewać, jakie ma możliwości i ograniczenia, a także może ochronić przed wykorzystaniem ze strony innych poprzez naukę stawiania granic, tego, jakie zachowania i dotyk są akceptowalne, a jakie nie powinny mieć miejsca.</w:t>
      </w:r>
    </w:p>
    <w:p w14:paraId="7D9C4666" w14:textId="77777777" w:rsidR="001D674C" w:rsidRPr="001D674C" w:rsidRDefault="001D674C" w:rsidP="001D674C">
      <w:pPr>
        <w:spacing w:line="360" w:lineRule="auto"/>
        <w:rPr>
          <w:rFonts w:ascii="Times New Roman" w:hAnsi="Times New Roman" w:cs="Times New Roman"/>
          <w:sz w:val="24"/>
          <w:szCs w:val="24"/>
        </w:rPr>
      </w:pPr>
      <w:r w:rsidRPr="001D674C">
        <w:rPr>
          <w:rFonts w:ascii="Times New Roman" w:hAnsi="Times New Roman" w:cs="Times New Roman"/>
          <w:sz w:val="24"/>
          <w:szCs w:val="24"/>
        </w:rPr>
        <w:t>W sytuacji, gdy rodzice czują, że nie posiadają wystarczającej wiedzy w temacie seksualności – warto skorzystać ze specjalistycznej konsultacji w tym zakresie, aby zdobyć potrzebne wskazówki do wspierania młodej osoby w procesie dojrzewania, jak i rozwiać również swoje ewentualne wątpliwości.</w:t>
      </w:r>
    </w:p>
    <w:p w14:paraId="536AE7B2" w14:textId="77777777" w:rsidR="00DF6E78" w:rsidRPr="000C04C9" w:rsidRDefault="00DF6E78" w:rsidP="00314558">
      <w:pPr>
        <w:spacing w:line="360" w:lineRule="auto"/>
        <w:rPr>
          <w:rFonts w:ascii="Times New Roman" w:hAnsi="Times New Roman" w:cs="Times New Roman"/>
          <w:sz w:val="24"/>
          <w:szCs w:val="24"/>
        </w:rPr>
      </w:pPr>
    </w:p>
    <w:p w14:paraId="5E5C2254" w14:textId="77777777" w:rsidR="00DF6E78" w:rsidRPr="0031552F" w:rsidRDefault="00DF6E78" w:rsidP="00314558">
      <w:pPr>
        <w:spacing w:line="360" w:lineRule="auto"/>
        <w:rPr>
          <w:rFonts w:ascii="Times New Roman" w:hAnsi="Times New Roman" w:cs="Times New Roman"/>
          <w:b/>
          <w:sz w:val="24"/>
          <w:szCs w:val="24"/>
          <w:u w:val="single"/>
        </w:rPr>
      </w:pPr>
      <w:r w:rsidRPr="0031552F">
        <w:rPr>
          <w:rFonts w:ascii="Times New Roman" w:hAnsi="Times New Roman" w:cs="Times New Roman"/>
          <w:b/>
          <w:sz w:val="24"/>
          <w:szCs w:val="24"/>
          <w:u w:val="single"/>
        </w:rPr>
        <w:t>Przykłady problemów:</w:t>
      </w:r>
    </w:p>
    <w:p w14:paraId="7D408C50" w14:textId="5941E1CE" w:rsidR="000C04C9" w:rsidRPr="00174D70" w:rsidRDefault="00DF6E78" w:rsidP="00314558">
      <w:pPr>
        <w:spacing w:line="360" w:lineRule="auto"/>
        <w:rPr>
          <w:rFonts w:ascii="Times New Roman" w:hAnsi="Times New Roman" w:cs="Times New Roman"/>
          <w:sz w:val="24"/>
          <w:szCs w:val="24"/>
          <w:u w:val="single"/>
        </w:rPr>
      </w:pPr>
      <w:r w:rsidRPr="00174D70">
        <w:rPr>
          <w:rFonts w:ascii="Times New Roman" w:hAnsi="Times New Roman" w:cs="Times New Roman"/>
          <w:sz w:val="24"/>
          <w:szCs w:val="24"/>
          <w:u w:val="single"/>
        </w:rPr>
        <w:t>P</w:t>
      </w:r>
      <w:r w:rsidR="000C04C9" w:rsidRPr="00174D70">
        <w:rPr>
          <w:rFonts w:ascii="Times New Roman" w:hAnsi="Times New Roman" w:cs="Times New Roman"/>
          <w:sz w:val="24"/>
          <w:szCs w:val="24"/>
          <w:u w:val="single"/>
        </w:rPr>
        <w:t>roblem</w:t>
      </w:r>
      <w:r w:rsidRPr="00174D70">
        <w:rPr>
          <w:rFonts w:ascii="Times New Roman" w:hAnsi="Times New Roman" w:cs="Times New Roman"/>
          <w:sz w:val="24"/>
          <w:szCs w:val="24"/>
          <w:u w:val="single"/>
        </w:rPr>
        <w:t xml:space="preserve"> numer 1:</w:t>
      </w:r>
    </w:p>
    <w:p w14:paraId="207ED1A4" w14:textId="408A8CD0" w:rsid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Rodzice niepokoili się, że ich 13-letnia córka Anna zaczęła publicznie dotykać swoich narządów płciowych oraz komentować wygląd innych w sposób, który według nich był nacechowany seksualnie. Ania mówiła, że ktoś jej się podoba, że „jest przystojny”,  pytała  nauczycieli  czy  znajomych  o  to,  czy  mają  partnerów/partnerki  oraz  czy  aktualnie  są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 xml:space="preserve">w  relacjach  romantycznych.  Czasami  Ania  głaskała  kogoś  po  głowie, dotykała ramienia lub dłoni. Rodzice martwili się, że Ania „nie rozumie granic”, przez co może być narażona na dyscyplinowanie ze strony szkoły, oraz że może </w:t>
      </w:r>
      <w:r w:rsidR="00A26400" w:rsidRPr="000C04C9">
        <w:rPr>
          <w:rFonts w:ascii="Times New Roman" w:hAnsi="Times New Roman" w:cs="Times New Roman"/>
          <w:sz w:val="24"/>
          <w:szCs w:val="24"/>
        </w:rPr>
        <w:t>paść ofiarą</w:t>
      </w:r>
      <w:r w:rsidRPr="000C04C9">
        <w:rPr>
          <w:rFonts w:ascii="Times New Roman" w:hAnsi="Times New Roman" w:cs="Times New Roman"/>
          <w:sz w:val="24"/>
          <w:szCs w:val="24"/>
        </w:rPr>
        <w:t xml:space="preserve"> wykorzystania seksualnego, gdy spotka się z kimś, kto naruszone granice cielesne czy komentarze odczyta jako „zaproszenie” do kontaktu seksualnego. W rozmowie okazało się, że dziewczyna nie otrzymała dotąd żadnej rzetelnej edukacji seksualnej. Rodzice unikali tego tematu, sądząc, że „jest za wcześnie”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lub że dziecko „i tak nie zrozumie” ze względu na swoją niepełnosprawność intelektualną.</w:t>
      </w:r>
    </w:p>
    <w:p w14:paraId="62974800" w14:textId="77777777" w:rsidR="00DF6E78" w:rsidRPr="00174D70" w:rsidRDefault="00DF6E78" w:rsidP="00314558">
      <w:pPr>
        <w:spacing w:line="360" w:lineRule="auto"/>
        <w:rPr>
          <w:rFonts w:ascii="Times New Roman" w:hAnsi="Times New Roman" w:cs="Times New Roman"/>
          <w:sz w:val="24"/>
          <w:szCs w:val="24"/>
          <w:u w:val="single"/>
        </w:rPr>
      </w:pPr>
    </w:p>
    <w:p w14:paraId="2F414655" w14:textId="40E5C3B6" w:rsidR="00DF6E78" w:rsidRPr="00174D70" w:rsidRDefault="00DF6E78" w:rsidP="00314558">
      <w:pPr>
        <w:spacing w:line="360" w:lineRule="auto"/>
        <w:rPr>
          <w:rFonts w:ascii="Times New Roman" w:hAnsi="Times New Roman" w:cs="Times New Roman"/>
          <w:sz w:val="24"/>
          <w:szCs w:val="24"/>
          <w:u w:val="single"/>
        </w:rPr>
      </w:pPr>
      <w:r w:rsidRPr="00174D70">
        <w:rPr>
          <w:rFonts w:ascii="Times New Roman" w:hAnsi="Times New Roman" w:cs="Times New Roman"/>
          <w:sz w:val="24"/>
          <w:szCs w:val="24"/>
          <w:u w:val="single"/>
        </w:rPr>
        <w:t>Problem numer 2:</w:t>
      </w:r>
    </w:p>
    <w:p w14:paraId="64B5D88B" w14:textId="77777777" w:rsidR="00DF6E78" w:rsidRDefault="00DF6E78" w:rsidP="00314558">
      <w:pPr>
        <w:spacing w:line="360" w:lineRule="auto"/>
        <w:rPr>
          <w:rFonts w:ascii="Times New Roman" w:hAnsi="Times New Roman" w:cs="Times New Roman"/>
          <w:sz w:val="24"/>
          <w:szCs w:val="24"/>
        </w:rPr>
      </w:pPr>
    </w:p>
    <w:p w14:paraId="7F380105" w14:textId="77777777" w:rsidR="001D674C" w:rsidRDefault="00DF6E78" w:rsidP="00314558">
      <w:pPr>
        <w:spacing w:line="360" w:lineRule="auto"/>
        <w:rPr>
          <w:rFonts w:ascii="Times New Roman" w:hAnsi="Times New Roman" w:cs="Times New Roman"/>
          <w:sz w:val="24"/>
          <w:szCs w:val="24"/>
        </w:rPr>
      </w:pPr>
      <w:r>
        <w:rPr>
          <w:rFonts w:ascii="Times New Roman" w:hAnsi="Times New Roman" w:cs="Times New Roman"/>
          <w:sz w:val="24"/>
          <w:szCs w:val="24"/>
        </w:rPr>
        <w:t>R</w:t>
      </w:r>
      <w:r w:rsidRPr="00DF6E78">
        <w:rPr>
          <w:rFonts w:ascii="Times New Roman" w:hAnsi="Times New Roman" w:cs="Times New Roman"/>
          <w:sz w:val="24"/>
          <w:szCs w:val="24"/>
        </w:rPr>
        <w:t xml:space="preserve">odzice zgłosili się na konsultację po sytuacji, którą określili jako kryzysową. Ich 15-letni syn, Szymon, doświadczył pierwszej polucji nocnej, co wywołało  u  niego  silną  reakcję  emocjonalną.  Chłopiec  był  rano  zapłakany,  </w:t>
      </w:r>
      <w:r w:rsidR="001D674C" w:rsidRPr="00DF6E78">
        <w:rPr>
          <w:rFonts w:ascii="Times New Roman" w:hAnsi="Times New Roman" w:cs="Times New Roman"/>
          <w:sz w:val="24"/>
          <w:szCs w:val="24"/>
        </w:rPr>
        <w:t>wyrażał przerażenie</w:t>
      </w:r>
      <w:r w:rsidRPr="00DF6E78">
        <w:rPr>
          <w:rFonts w:ascii="Times New Roman" w:hAnsi="Times New Roman" w:cs="Times New Roman"/>
          <w:sz w:val="24"/>
          <w:szCs w:val="24"/>
        </w:rPr>
        <w:t xml:space="preserve"> i wielokrotnie przepraszał rodziców, powtarzając, że „coś się zepsuło”, „zrobił coś bardzo złego” i „będzie kara”. Przez kilka kolejnych dni był wycofany, lękowy i unikał kontaktu fizycznego z bliskimi. Rodzice opisali </w:t>
      </w:r>
      <w:r w:rsidR="001D674C" w:rsidRPr="00DF6E78">
        <w:rPr>
          <w:rFonts w:ascii="Times New Roman" w:hAnsi="Times New Roman" w:cs="Times New Roman"/>
          <w:sz w:val="24"/>
          <w:szCs w:val="24"/>
        </w:rPr>
        <w:t>również inne</w:t>
      </w:r>
      <w:r w:rsidRPr="00DF6E78">
        <w:rPr>
          <w:rFonts w:ascii="Times New Roman" w:hAnsi="Times New Roman" w:cs="Times New Roman"/>
          <w:sz w:val="24"/>
          <w:szCs w:val="24"/>
        </w:rPr>
        <w:t xml:space="preserve"> trudności, które zaobserwowali w ostatnich tygodniach: </w:t>
      </w:r>
    </w:p>
    <w:p w14:paraId="722B729D" w14:textId="6C693617" w:rsidR="001D674C" w:rsidRPr="001D674C" w:rsidRDefault="00DF6E78" w:rsidP="001D674C">
      <w:pPr>
        <w:pStyle w:val="Akapitzlist"/>
        <w:numPr>
          <w:ilvl w:val="0"/>
          <w:numId w:val="3"/>
        </w:numPr>
        <w:spacing w:line="360" w:lineRule="auto"/>
        <w:rPr>
          <w:rFonts w:ascii="Times New Roman" w:hAnsi="Times New Roman" w:cs="Times New Roman"/>
          <w:sz w:val="24"/>
          <w:szCs w:val="24"/>
        </w:rPr>
      </w:pPr>
      <w:r w:rsidRPr="001D674C">
        <w:rPr>
          <w:rFonts w:ascii="Times New Roman" w:hAnsi="Times New Roman" w:cs="Times New Roman"/>
          <w:sz w:val="24"/>
          <w:szCs w:val="24"/>
        </w:rPr>
        <w:t xml:space="preserve">Szymon przestał jeść swoje ulubione potrawy; </w:t>
      </w:r>
    </w:p>
    <w:p w14:paraId="1D3FE954" w14:textId="77777777" w:rsidR="001D674C" w:rsidRDefault="00DF6E78" w:rsidP="001D674C">
      <w:pPr>
        <w:pStyle w:val="Akapitzlist"/>
        <w:numPr>
          <w:ilvl w:val="0"/>
          <w:numId w:val="3"/>
        </w:numPr>
        <w:spacing w:line="360" w:lineRule="auto"/>
        <w:rPr>
          <w:rFonts w:ascii="Times New Roman" w:hAnsi="Times New Roman" w:cs="Times New Roman"/>
          <w:sz w:val="24"/>
          <w:szCs w:val="24"/>
        </w:rPr>
      </w:pPr>
      <w:r w:rsidRPr="001D674C">
        <w:rPr>
          <w:rFonts w:ascii="Times New Roman" w:hAnsi="Times New Roman" w:cs="Times New Roman"/>
          <w:sz w:val="24"/>
          <w:szCs w:val="24"/>
        </w:rPr>
        <w:t xml:space="preserve">odmawiał  chodzenia  spać  o  wyznaczonej  porze,  zasypianie  trwało  coraz  dłużej; </w:t>
      </w:r>
    </w:p>
    <w:p w14:paraId="2988D8E0" w14:textId="58FA8151" w:rsidR="001D674C" w:rsidRPr="001D674C" w:rsidRDefault="00DF6E78" w:rsidP="001D674C">
      <w:pPr>
        <w:pStyle w:val="Akapitzlist"/>
        <w:numPr>
          <w:ilvl w:val="0"/>
          <w:numId w:val="3"/>
        </w:numPr>
        <w:spacing w:line="360" w:lineRule="auto"/>
        <w:rPr>
          <w:rFonts w:ascii="Times New Roman" w:hAnsi="Times New Roman" w:cs="Times New Roman"/>
          <w:sz w:val="24"/>
          <w:szCs w:val="24"/>
        </w:rPr>
      </w:pPr>
      <w:r w:rsidRPr="001D674C">
        <w:rPr>
          <w:rFonts w:ascii="Times New Roman" w:hAnsi="Times New Roman" w:cs="Times New Roman"/>
          <w:sz w:val="24"/>
          <w:szCs w:val="24"/>
        </w:rPr>
        <w:t xml:space="preserve">reagował złością  na  ubrania  przygotowane  przez  rodziców,  domagając  </w:t>
      </w:r>
      <w:r w:rsidR="001D674C" w:rsidRPr="001D674C">
        <w:rPr>
          <w:rFonts w:ascii="Times New Roman" w:hAnsi="Times New Roman" w:cs="Times New Roman"/>
          <w:sz w:val="24"/>
          <w:szCs w:val="24"/>
        </w:rPr>
        <w:t>się wyboru</w:t>
      </w:r>
      <w:r w:rsidRPr="001D674C">
        <w:rPr>
          <w:rFonts w:ascii="Times New Roman" w:hAnsi="Times New Roman" w:cs="Times New Roman"/>
          <w:sz w:val="24"/>
          <w:szCs w:val="24"/>
        </w:rPr>
        <w:t xml:space="preserve"> innych, często nieadekwatnych do pogody; </w:t>
      </w:r>
    </w:p>
    <w:p w14:paraId="291CB968" w14:textId="6D557D3C" w:rsidR="001D674C" w:rsidRPr="001D674C" w:rsidRDefault="00DF6E78" w:rsidP="001D674C">
      <w:pPr>
        <w:pStyle w:val="Akapitzlist"/>
        <w:numPr>
          <w:ilvl w:val="0"/>
          <w:numId w:val="3"/>
        </w:numPr>
        <w:spacing w:line="360" w:lineRule="auto"/>
        <w:rPr>
          <w:rFonts w:ascii="Times New Roman" w:hAnsi="Times New Roman" w:cs="Times New Roman"/>
          <w:sz w:val="24"/>
          <w:szCs w:val="24"/>
        </w:rPr>
      </w:pPr>
      <w:r w:rsidRPr="001D674C">
        <w:rPr>
          <w:rFonts w:ascii="Times New Roman" w:hAnsi="Times New Roman" w:cs="Times New Roman"/>
          <w:sz w:val="24"/>
          <w:szCs w:val="24"/>
        </w:rPr>
        <w:t xml:space="preserve">podczas  codziennych  czynności  (np.  mycia  się,  ubierania)  pojawił  się  </w:t>
      </w:r>
      <w:r w:rsidR="001D674C" w:rsidRPr="001D674C">
        <w:rPr>
          <w:rFonts w:ascii="Times New Roman" w:hAnsi="Times New Roman" w:cs="Times New Roman"/>
          <w:sz w:val="24"/>
          <w:szCs w:val="24"/>
        </w:rPr>
        <w:t>większy</w:t>
      </w:r>
      <w:r w:rsidRPr="001D674C">
        <w:rPr>
          <w:rFonts w:ascii="Times New Roman" w:hAnsi="Times New Roman" w:cs="Times New Roman"/>
          <w:sz w:val="24"/>
          <w:szCs w:val="24"/>
        </w:rPr>
        <w:t xml:space="preserve"> opór i potrzeba samodzielności. </w:t>
      </w:r>
    </w:p>
    <w:p w14:paraId="2B2DC20D" w14:textId="0420BEF2" w:rsidR="00DF6E78" w:rsidRPr="000C04C9" w:rsidRDefault="00DF6E78" w:rsidP="00314558">
      <w:pPr>
        <w:spacing w:line="360" w:lineRule="auto"/>
        <w:rPr>
          <w:rFonts w:ascii="Times New Roman" w:hAnsi="Times New Roman" w:cs="Times New Roman"/>
          <w:sz w:val="24"/>
          <w:szCs w:val="24"/>
        </w:rPr>
      </w:pPr>
      <w:r w:rsidRPr="00DF6E78">
        <w:rPr>
          <w:rFonts w:ascii="Times New Roman" w:hAnsi="Times New Roman" w:cs="Times New Roman"/>
          <w:sz w:val="24"/>
          <w:szCs w:val="24"/>
        </w:rPr>
        <w:t xml:space="preserve">Rodzice opisywali te zachowania jako „regres”, „rozpad harmonii” oraz „niezrozumiałą agresję”. W ich ocenie dziecko się </w:t>
      </w:r>
      <w:r w:rsidR="001D674C">
        <w:rPr>
          <w:rFonts w:ascii="Times New Roman" w:hAnsi="Times New Roman" w:cs="Times New Roman"/>
          <w:sz w:val="24"/>
          <w:szCs w:val="24"/>
        </w:rPr>
        <w:t>,,</w:t>
      </w:r>
      <w:r w:rsidRPr="00DF6E78">
        <w:rPr>
          <w:rFonts w:ascii="Times New Roman" w:hAnsi="Times New Roman" w:cs="Times New Roman"/>
          <w:sz w:val="24"/>
          <w:szCs w:val="24"/>
        </w:rPr>
        <w:t xml:space="preserve">zepsuło”. Zaznaczyli, że nigdy nie poruszali z synem tematów związanych z seksualnością i dojrzewaniem uznali, że tego rodzaju wiedza mogłaby go zaniepokoić lub zachęcić do złych </w:t>
      </w:r>
      <w:r w:rsidR="001D674C" w:rsidRPr="00DF6E78">
        <w:rPr>
          <w:rFonts w:ascii="Times New Roman" w:hAnsi="Times New Roman" w:cs="Times New Roman"/>
          <w:sz w:val="24"/>
          <w:szCs w:val="24"/>
        </w:rPr>
        <w:t>zachowa</w:t>
      </w:r>
      <w:r w:rsidR="001D674C">
        <w:rPr>
          <w:rFonts w:ascii="Times New Roman" w:hAnsi="Times New Roman" w:cs="Times New Roman"/>
          <w:sz w:val="24"/>
          <w:szCs w:val="24"/>
        </w:rPr>
        <w:t>ń.</w:t>
      </w:r>
      <w:r w:rsidRPr="00DF6E78">
        <w:rPr>
          <w:rFonts w:ascii="Times New Roman" w:hAnsi="Times New Roman" w:cs="Times New Roman"/>
          <w:sz w:val="24"/>
          <w:szCs w:val="24"/>
        </w:rPr>
        <w:t xml:space="preserve">  W  rozmowie  padła  również  sugestia,  </w:t>
      </w:r>
      <w:r w:rsidR="001D674C">
        <w:rPr>
          <w:rFonts w:ascii="Times New Roman" w:hAnsi="Times New Roman" w:cs="Times New Roman"/>
          <w:sz w:val="24"/>
          <w:szCs w:val="24"/>
        </w:rPr>
        <w:t xml:space="preserve">     </w:t>
      </w:r>
      <w:r w:rsidRPr="00DF6E78">
        <w:rPr>
          <w:rFonts w:ascii="Times New Roman" w:hAnsi="Times New Roman" w:cs="Times New Roman"/>
          <w:sz w:val="24"/>
          <w:szCs w:val="24"/>
        </w:rPr>
        <w:t>że  jego  umysł  działa  inaczej,  więc może nie potrzebuje tych tematów”. W odpowiedzi na opisywane objawy znajoma psycholog z otoczenia rodziny zarekomendowała konsultację psychiatryczną</w:t>
      </w:r>
      <w:r w:rsidR="001D674C">
        <w:rPr>
          <w:rFonts w:ascii="Times New Roman" w:hAnsi="Times New Roman" w:cs="Times New Roman"/>
          <w:sz w:val="24"/>
          <w:szCs w:val="24"/>
        </w:rPr>
        <w:t xml:space="preserve"> </w:t>
      </w:r>
      <w:r w:rsidRPr="00DF6E78">
        <w:rPr>
          <w:rFonts w:ascii="Times New Roman" w:hAnsi="Times New Roman" w:cs="Times New Roman"/>
          <w:sz w:val="24"/>
          <w:szCs w:val="24"/>
        </w:rPr>
        <w:t>i rozpoczęcie farmakoterapii, co wywołało dodatkowy niepokój u rodziców.</w:t>
      </w:r>
    </w:p>
    <w:p w14:paraId="15D72E2C" w14:textId="77777777" w:rsidR="000C04C9" w:rsidRDefault="000C04C9" w:rsidP="00314558">
      <w:pPr>
        <w:spacing w:line="360" w:lineRule="auto"/>
        <w:rPr>
          <w:rFonts w:ascii="Times New Roman" w:hAnsi="Times New Roman" w:cs="Times New Roman"/>
          <w:sz w:val="24"/>
          <w:szCs w:val="24"/>
        </w:rPr>
      </w:pPr>
    </w:p>
    <w:p w14:paraId="22B322F9" w14:textId="77777777" w:rsidR="000C04C9" w:rsidRDefault="000C04C9" w:rsidP="00314558">
      <w:pPr>
        <w:spacing w:line="360" w:lineRule="auto"/>
        <w:rPr>
          <w:rFonts w:ascii="Times New Roman" w:hAnsi="Times New Roman" w:cs="Times New Roman"/>
          <w:sz w:val="24"/>
          <w:szCs w:val="24"/>
        </w:rPr>
      </w:pPr>
    </w:p>
    <w:p w14:paraId="486D4A63" w14:textId="77777777" w:rsidR="000C04C9" w:rsidRDefault="000C04C9" w:rsidP="00314558">
      <w:pPr>
        <w:spacing w:line="360" w:lineRule="auto"/>
        <w:rPr>
          <w:rFonts w:ascii="Times New Roman" w:hAnsi="Times New Roman" w:cs="Times New Roman"/>
          <w:sz w:val="24"/>
          <w:szCs w:val="24"/>
        </w:rPr>
      </w:pPr>
    </w:p>
    <w:p w14:paraId="03C37EA5" w14:textId="29C9B434" w:rsidR="000C04C9" w:rsidRPr="000C04C9" w:rsidRDefault="000C04C9" w:rsidP="00314558">
      <w:pPr>
        <w:spacing w:line="360" w:lineRule="auto"/>
        <w:rPr>
          <w:rFonts w:ascii="Times New Roman" w:hAnsi="Times New Roman" w:cs="Times New Roman"/>
          <w:sz w:val="24"/>
          <w:szCs w:val="24"/>
        </w:rPr>
      </w:pPr>
    </w:p>
    <w:p w14:paraId="16659F6D" w14:textId="63381395"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2534D3E9" w14:textId="77777777" w:rsidR="00DE3820" w:rsidRDefault="00DE3820" w:rsidP="00314558">
      <w:pPr>
        <w:spacing w:line="360" w:lineRule="auto"/>
        <w:rPr>
          <w:rFonts w:ascii="Times New Roman" w:hAnsi="Times New Roman" w:cs="Times New Roman"/>
          <w:sz w:val="24"/>
          <w:szCs w:val="24"/>
        </w:rPr>
      </w:pPr>
    </w:p>
    <w:p w14:paraId="330C45AA" w14:textId="77777777" w:rsidR="00DE3820" w:rsidRPr="000C04C9" w:rsidRDefault="00DE3820" w:rsidP="00314558">
      <w:pPr>
        <w:spacing w:line="360" w:lineRule="auto"/>
        <w:rPr>
          <w:rFonts w:ascii="Times New Roman" w:hAnsi="Times New Roman" w:cs="Times New Roman"/>
          <w:sz w:val="24"/>
          <w:szCs w:val="24"/>
        </w:rPr>
      </w:pPr>
    </w:p>
    <w:p w14:paraId="616C43D1" w14:textId="0FEB1ACC" w:rsidR="000C04C9" w:rsidRPr="00314558" w:rsidRDefault="000C04C9" w:rsidP="00314558">
      <w:pPr>
        <w:spacing w:line="360" w:lineRule="auto"/>
        <w:rPr>
          <w:rFonts w:ascii="Times New Roman" w:hAnsi="Times New Roman" w:cs="Times New Roman"/>
          <w:sz w:val="24"/>
          <w:szCs w:val="24"/>
          <w:u w:val="single"/>
        </w:rPr>
      </w:pPr>
      <w:r w:rsidRPr="000C04C9">
        <w:rPr>
          <w:rFonts w:ascii="Times New Roman" w:hAnsi="Times New Roman" w:cs="Times New Roman"/>
          <w:b/>
          <w:bCs/>
          <w:sz w:val="24"/>
          <w:szCs w:val="24"/>
        </w:rPr>
        <w:lastRenderedPageBreak/>
        <w:t xml:space="preserve">Przykłady działań i inicjatyw </w:t>
      </w:r>
      <w:r w:rsidR="00DF6E78">
        <w:rPr>
          <w:rFonts w:ascii="Times New Roman" w:hAnsi="Times New Roman" w:cs="Times New Roman"/>
          <w:b/>
          <w:bCs/>
          <w:sz w:val="24"/>
          <w:szCs w:val="24"/>
        </w:rPr>
        <w:t>na świecie</w:t>
      </w:r>
      <w:r w:rsidR="00DF6E78">
        <w:rPr>
          <w:rFonts w:ascii="Times New Roman" w:hAnsi="Times New Roman" w:cs="Times New Roman"/>
          <w:sz w:val="24"/>
          <w:szCs w:val="24"/>
        </w:rPr>
        <w:t>:</w:t>
      </w:r>
    </w:p>
    <w:p w14:paraId="1172980C" w14:textId="3CF90739" w:rsidR="000C04C9" w:rsidRPr="000C04C9" w:rsidRDefault="000C04C9" w:rsidP="00314558">
      <w:pPr>
        <w:spacing w:line="360" w:lineRule="auto"/>
        <w:rPr>
          <w:rFonts w:ascii="Times New Roman" w:hAnsi="Times New Roman" w:cs="Times New Roman"/>
          <w:sz w:val="24"/>
          <w:szCs w:val="24"/>
        </w:rPr>
      </w:pPr>
      <w:r w:rsidRPr="00314558">
        <w:rPr>
          <w:rFonts w:ascii="Times New Roman" w:hAnsi="Times New Roman" w:cs="Times New Roman"/>
          <w:b/>
          <w:bCs/>
          <w:sz w:val="24"/>
          <w:szCs w:val="24"/>
          <w:u w:val="single"/>
        </w:rPr>
        <w:t>Zambia – </w:t>
      </w:r>
      <w:proofErr w:type="spellStart"/>
      <w:r w:rsidRPr="00314558">
        <w:rPr>
          <w:rFonts w:ascii="Times New Roman" w:hAnsi="Times New Roman" w:cs="Times New Roman"/>
          <w:b/>
          <w:bCs/>
          <w:sz w:val="24"/>
          <w:szCs w:val="24"/>
          <w:u w:val="single"/>
        </w:rPr>
        <w:t>inkluzywne</w:t>
      </w:r>
      <w:proofErr w:type="spellEnd"/>
      <w:r w:rsidRPr="00314558">
        <w:rPr>
          <w:rFonts w:ascii="Times New Roman" w:hAnsi="Times New Roman" w:cs="Times New Roman"/>
          <w:b/>
          <w:bCs/>
          <w:sz w:val="24"/>
          <w:szCs w:val="24"/>
          <w:u w:val="single"/>
        </w:rPr>
        <w:t> kluby edukacji seksualnej dla niesłyszących:</w:t>
      </w:r>
      <w:r w:rsidRPr="00314558">
        <w:rPr>
          <w:rFonts w:ascii="Times New Roman" w:hAnsi="Times New Roman" w:cs="Times New Roman"/>
          <w:sz w:val="24"/>
          <w:szCs w:val="24"/>
          <w:u w:val="single"/>
        </w:rPr>
        <w:t> </w:t>
      </w:r>
      <w:r w:rsidRPr="00314558">
        <w:rPr>
          <w:rFonts w:ascii="Times New Roman" w:hAnsi="Times New Roman" w:cs="Times New Roman"/>
          <w:sz w:val="24"/>
          <w:szCs w:val="24"/>
          <w:u w:val="single"/>
        </w:rPr>
        <w:br/>
      </w:r>
      <w:r w:rsidRPr="000C04C9">
        <w:rPr>
          <w:rFonts w:ascii="Times New Roman" w:hAnsi="Times New Roman" w:cs="Times New Roman"/>
          <w:sz w:val="24"/>
          <w:szCs w:val="24"/>
        </w:rPr>
        <w:t>W Zambii, gdzie tradycyjna edukacja seksualna często nie obejmowała osób głuchych, powstały tzw. </w:t>
      </w:r>
      <w:proofErr w:type="spellStart"/>
      <w:r w:rsidRPr="000C04C9">
        <w:rPr>
          <w:rFonts w:ascii="Times New Roman" w:hAnsi="Times New Roman" w:cs="Times New Roman"/>
          <w:i/>
          <w:iCs/>
          <w:sz w:val="24"/>
          <w:szCs w:val="24"/>
        </w:rPr>
        <w:t>Safe</w:t>
      </w:r>
      <w:proofErr w:type="spellEnd"/>
      <w:r w:rsidRPr="000C04C9">
        <w:rPr>
          <w:rFonts w:ascii="Times New Roman" w:hAnsi="Times New Roman" w:cs="Times New Roman"/>
          <w:i/>
          <w:iCs/>
          <w:sz w:val="24"/>
          <w:szCs w:val="24"/>
        </w:rPr>
        <w:t> Love </w:t>
      </w:r>
      <w:proofErr w:type="spellStart"/>
      <w:r w:rsidRPr="000C04C9">
        <w:rPr>
          <w:rFonts w:ascii="Times New Roman" w:hAnsi="Times New Roman" w:cs="Times New Roman"/>
          <w:i/>
          <w:iCs/>
          <w:sz w:val="24"/>
          <w:szCs w:val="24"/>
        </w:rPr>
        <w:t>Clubs</w:t>
      </w:r>
      <w:proofErr w:type="spellEnd"/>
      <w:r w:rsidRPr="000C04C9">
        <w:rPr>
          <w:rFonts w:ascii="Times New Roman" w:hAnsi="Times New Roman" w:cs="Times New Roman"/>
          <w:sz w:val="24"/>
          <w:szCs w:val="24"/>
        </w:rPr>
        <w:t xml:space="preserve">. Działają w oparciu o komunikację w języku migowym i uczą młodych ludzi z niepełnosprawnością słuchu m.in. o relacjach, zapobieganiu HIV, użyciu prezerwatyw i zdrowych granicach w relacjach. Klubom przewodziły w części uczestniczki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i uczestnicy, co znacząco podnosiło efektywność przekazu i zaangażowanie uczniów.  </w:t>
      </w:r>
    </w:p>
    <w:p w14:paraId="743FC625" w14:textId="0F4B983C" w:rsidR="000C04C9" w:rsidRPr="000C04C9" w:rsidRDefault="000C04C9" w:rsidP="00314558">
      <w:pPr>
        <w:spacing w:line="360" w:lineRule="auto"/>
        <w:rPr>
          <w:rFonts w:ascii="Times New Roman" w:hAnsi="Times New Roman" w:cs="Times New Roman"/>
          <w:sz w:val="24"/>
          <w:szCs w:val="24"/>
        </w:rPr>
      </w:pPr>
      <w:r w:rsidRPr="00314558">
        <w:rPr>
          <w:rFonts w:ascii="Times New Roman" w:hAnsi="Times New Roman" w:cs="Times New Roman"/>
          <w:b/>
          <w:bCs/>
          <w:sz w:val="24"/>
          <w:szCs w:val="24"/>
          <w:u w:val="single"/>
        </w:rPr>
        <w:t>Australia – film dokumentalny przeciwdziałający stereotypom:</w:t>
      </w:r>
      <w:r w:rsidRPr="000C04C9">
        <w:rPr>
          <w:rFonts w:ascii="Times New Roman" w:hAnsi="Times New Roman" w:cs="Times New Roman"/>
          <w:sz w:val="24"/>
          <w:szCs w:val="24"/>
        </w:rPr>
        <w:t> </w:t>
      </w:r>
      <w:r w:rsidRPr="000C04C9">
        <w:rPr>
          <w:rFonts w:ascii="Times New Roman" w:hAnsi="Times New Roman" w:cs="Times New Roman"/>
          <w:sz w:val="24"/>
          <w:szCs w:val="24"/>
        </w:rPr>
        <w:br/>
        <w:t>Film </w:t>
      </w:r>
      <w:proofErr w:type="spellStart"/>
      <w:r w:rsidRPr="000C04C9">
        <w:rPr>
          <w:rFonts w:ascii="Times New Roman" w:hAnsi="Times New Roman" w:cs="Times New Roman"/>
          <w:i/>
          <w:iCs/>
          <w:sz w:val="24"/>
          <w:szCs w:val="24"/>
        </w:rPr>
        <w:t>Untold</w:t>
      </w:r>
      <w:proofErr w:type="spellEnd"/>
      <w:r w:rsidRPr="000C04C9">
        <w:rPr>
          <w:rFonts w:ascii="Times New Roman" w:hAnsi="Times New Roman" w:cs="Times New Roman"/>
          <w:i/>
          <w:iCs/>
          <w:sz w:val="24"/>
          <w:szCs w:val="24"/>
        </w:rPr>
        <w:t> </w:t>
      </w:r>
      <w:proofErr w:type="spellStart"/>
      <w:r w:rsidRPr="000C04C9">
        <w:rPr>
          <w:rFonts w:ascii="Times New Roman" w:hAnsi="Times New Roman" w:cs="Times New Roman"/>
          <w:i/>
          <w:iCs/>
          <w:sz w:val="24"/>
          <w:szCs w:val="24"/>
        </w:rPr>
        <w:t>Desires</w:t>
      </w:r>
      <w:proofErr w:type="spellEnd"/>
      <w:r w:rsidRPr="000C04C9">
        <w:rPr>
          <w:rFonts w:ascii="Times New Roman" w:hAnsi="Times New Roman" w:cs="Times New Roman"/>
          <w:sz w:val="24"/>
          <w:szCs w:val="24"/>
        </w:rPr>
        <w:t xml:space="preserve"> (1994) przedstawia ludzi z niepełnosprawnością fizyczną opowiadających o swoich potrzebach i doświadczeniach związanych z seksualnością. Produkcja przełamywała stereotyp, że osoby niepełnosprawne są aseksualne lub niezdolne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do intymnych relacji. To dobry przykład wykorzystania mediów do zmiany społecznego dyskursu.  </w:t>
      </w:r>
    </w:p>
    <w:p w14:paraId="43C7E317" w14:textId="77777777" w:rsidR="000C04C9" w:rsidRPr="00DF6E78" w:rsidRDefault="000C04C9" w:rsidP="00314558">
      <w:pPr>
        <w:spacing w:line="360" w:lineRule="auto"/>
        <w:rPr>
          <w:rFonts w:ascii="Times New Roman" w:hAnsi="Times New Roman" w:cs="Times New Roman"/>
          <w:sz w:val="24"/>
          <w:szCs w:val="24"/>
          <w:u w:val="single"/>
        </w:rPr>
      </w:pPr>
      <w:r w:rsidRPr="00DF6E78">
        <w:rPr>
          <w:rFonts w:ascii="Times New Roman" w:hAnsi="Times New Roman" w:cs="Times New Roman"/>
          <w:b/>
          <w:bCs/>
          <w:sz w:val="24"/>
          <w:szCs w:val="24"/>
          <w:u w:val="single"/>
        </w:rPr>
        <w:t>Szwecja – seksualność jako prawo człowieka</w:t>
      </w:r>
      <w:r w:rsidRPr="00DF6E78">
        <w:rPr>
          <w:rFonts w:ascii="Times New Roman" w:hAnsi="Times New Roman" w:cs="Times New Roman"/>
          <w:sz w:val="24"/>
          <w:szCs w:val="24"/>
          <w:u w:val="single"/>
        </w:rPr>
        <w:t> </w:t>
      </w:r>
    </w:p>
    <w:p w14:paraId="665FB960" w14:textId="3EA59753"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Szwecja jest jednym z krajów, w których seksualność osób z niepełnosprawnością została wyraźnie wpisana w politykę społeczną i edukacyjną. Już od lat 70. XX wieku edukacja seksualna jest obowiązkowa w szkołach, a jej treści są systematycznie dostosowywane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do potrzeb uczniów z różnymi rodzajami niepełnosprawności. </w:t>
      </w:r>
    </w:p>
    <w:p w14:paraId="015797C8" w14:textId="2E8C2464"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W szwedzkich szkołach specjalnych oraz integracyjnych stosuje się materiały wizualne, piktogramy i proste scenariusze społeczne, które pomagają młodzieży z niepełnosprawnością intelektualną zrozumieć zagadnienia związane z dojrzewaniem, intymnością, relacjami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 xml:space="preserve">oraz zgodą. Nacisk kładzie się nie tylko na biologię, ale także na emocje, granice osobiste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i wzajemny szacunek. </w:t>
      </w:r>
    </w:p>
    <w:p w14:paraId="18668975"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Szczególną rolę odgrywa współpraca szkoły z rodziną oraz specjalistami – psychologami, seksuologami i pedagogami specjalnymi. Edukacja seksualna traktowana jest jako element profilaktyki przemocy i wykluczenia, a nie jako temat kontrowersyjny. </w:t>
      </w:r>
    </w:p>
    <w:p w14:paraId="30B41104"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06FD9EAF" w14:textId="77777777" w:rsidR="000C04C9" w:rsidRPr="00DF6E78" w:rsidRDefault="000C04C9" w:rsidP="00314558">
      <w:pPr>
        <w:spacing w:line="360" w:lineRule="auto"/>
        <w:rPr>
          <w:rFonts w:ascii="Times New Roman" w:hAnsi="Times New Roman" w:cs="Times New Roman"/>
          <w:sz w:val="24"/>
          <w:szCs w:val="24"/>
          <w:u w:val="single"/>
        </w:rPr>
      </w:pPr>
      <w:r w:rsidRPr="00DF6E78">
        <w:rPr>
          <w:rFonts w:ascii="Times New Roman" w:hAnsi="Times New Roman" w:cs="Times New Roman"/>
          <w:b/>
          <w:bCs/>
          <w:sz w:val="24"/>
          <w:szCs w:val="24"/>
          <w:u w:val="single"/>
        </w:rPr>
        <w:t>Dania – wsparcie doradców ds. seksualności</w:t>
      </w:r>
      <w:r w:rsidRPr="00DF6E78">
        <w:rPr>
          <w:rFonts w:ascii="Times New Roman" w:hAnsi="Times New Roman" w:cs="Times New Roman"/>
          <w:sz w:val="24"/>
          <w:szCs w:val="24"/>
          <w:u w:val="single"/>
        </w:rPr>
        <w:t> </w:t>
      </w:r>
    </w:p>
    <w:p w14:paraId="4ABD61B3" w14:textId="707615C9"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W Danii funkcjonuje model profesjonalnego wsparcia osób z niepełnosprawnością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 xml:space="preserve">w obszarze seksualności, również młodzieży w okresie adolescencji. W ramach systemu </w:t>
      </w:r>
      <w:r w:rsidRPr="000C04C9">
        <w:rPr>
          <w:rFonts w:ascii="Times New Roman" w:hAnsi="Times New Roman" w:cs="Times New Roman"/>
          <w:sz w:val="24"/>
          <w:szCs w:val="24"/>
        </w:rPr>
        <w:lastRenderedPageBreak/>
        <w:t>pomocy społecznej i edukacyjnej działają wyspecjalizowani doradcy, którzy wspierają zarówno osoby z niepełnosprawnością, jak i ich rodziny oraz nauczycieli. </w:t>
      </w:r>
    </w:p>
    <w:p w14:paraId="5E59E21C"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Doradcy ci prowadzą rozmowy indywidualne, zajęcia edukacyjne oraz konsultacje dotyczące rozwoju psychoseksualnego, relacji, tożsamości płciowej i orientacji seksualnej. Ich zadaniem jest także pomoc w radzeniu sobie z napięciem, frustracją czy niezrozumieniem własnych potrzeb. </w:t>
      </w:r>
    </w:p>
    <w:p w14:paraId="394438AB"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Duński model opiera się na założeniu, że brak rozmowy i edukacji zwiększa ryzyko zachowań ryzykownych, natomiast otwarta, dostosowana komunikacja sprzyja bezpieczeństwu i zdrowemu rozwojowi młodego człowieka. </w:t>
      </w:r>
    </w:p>
    <w:p w14:paraId="093ED290"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4A209B01" w14:textId="77777777" w:rsidR="000C04C9" w:rsidRPr="00DF6E78" w:rsidRDefault="000C04C9" w:rsidP="00314558">
      <w:pPr>
        <w:spacing w:line="360" w:lineRule="auto"/>
        <w:rPr>
          <w:rFonts w:ascii="Times New Roman" w:hAnsi="Times New Roman" w:cs="Times New Roman"/>
          <w:sz w:val="24"/>
          <w:szCs w:val="24"/>
          <w:u w:val="single"/>
        </w:rPr>
      </w:pPr>
      <w:r w:rsidRPr="00DF6E78">
        <w:rPr>
          <w:rFonts w:ascii="Times New Roman" w:hAnsi="Times New Roman" w:cs="Times New Roman"/>
          <w:b/>
          <w:bCs/>
          <w:sz w:val="24"/>
          <w:szCs w:val="24"/>
          <w:u w:val="single"/>
        </w:rPr>
        <w:t>Holandia – programy edukacji seksualnej dostosowane do niepełnosprawności intelektualnej</w:t>
      </w:r>
      <w:r w:rsidRPr="00DF6E78">
        <w:rPr>
          <w:rFonts w:ascii="Times New Roman" w:hAnsi="Times New Roman" w:cs="Times New Roman"/>
          <w:sz w:val="24"/>
          <w:szCs w:val="24"/>
          <w:u w:val="single"/>
        </w:rPr>
        <w:t> </w:t>
      </w:r>
    </w:p>
    <w:p w14:paraId="5FE75425"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Holandia jest uznawana za jeden z najbardziej progresywnych krajów Europy w zakresie edukacji seksualnej. Programy edukacyjne dla osób z niepełnosprawnością intelektualną rozpoczynają się wcześnie i są kontynuowane na kolejnych etapach edukacji. </w:t>
      </w:r>
    </w:p>
    <w:p w14:paraId="48940707" w14:textId="04CDA540"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Charakterystyczne dla holenderskich rozwiązań jest stosowanie bardzo konkretnych, praktycznych treści: nauka rozróżniania przestrzeni prywatnej i publicznej, ćwiczenie umiejętności odmawiania, rozpoznawania nieodpowiednich zachowań oraz zgłaszania sytuacji naruszających granice. Dużą wagę przykłada się do nauki podejmowania decyzji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oraz rozumienia konsekwencji. </w:t>
      </w:r>
    </w:p>
    <w:p w14:paraId="71DE6D7C" w14:textId="33057D66"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Programy te są często realizowane we współpracy z organizacjami pozarządowymi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oraz ośrodkami wsparcia, a nauczyciele otrzymują gotowe narzędzia dydaktyczne oraz szkolenia. </w:t>
      </w:r>
    </w:p>
    <w:p w14:paraId="7D1B14FF"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13016AA8" w14:textId="77777777" w:rsidR="000C04C9" w:rsidRPr="00DF6E78" w:rsidRDefault="000C04C9" w:rsidP="00314558">
      <w:pPr>
        <w:spacing w:line="360" w:lineRule="auto"/>
        <w:rPr>
          <w:rFonts w:ascii="Times New Roman" w:hAnsi="Times New Roman" w:cs="Times New Roman"/>
          <w:sz w:val="24"/>
          <w:szCs w:val="24"/>
          <w:u w:val="single"/>
        </w:rPr>
      </w:pPr>
      <w:r w:rsidRPr="00DF6E78">
        <w:rPr>
          <w:rFonts w:ascii="Times New Roman" w:hAnsi="Times New Roman" w:cs="Times New Roman"/>
          <w:b/>
          <w:bCs/>
          <w:sz w:val="24"/>
          <w:szCs w:val="24"/>
          <w:u w:val="single"/>
        </w:rPr>
        <w:t>Wielka Brytania – ochrona i edukacja jako element </w:t>
      </w:r>
      <w:proofErr w:type="spellStart"/>
      <w:r w:rsidRPr="00DF6E78">
        <w:rPr>
          <w:rFonts w:ascii="Times New Roman" w:hAnsi="Times New Roman" w:cs="Times New Roman"/>
          <w:b/>
          <w:bCs/>
          <w:sz w:val="24"/>
          <w:szCs w:val="24"/>
          <w:u w:val="single"/>
        </w:rPr>
        <w:t>safeguarding</w:t>
      </w:r>
      <w:proofErr w:type="spellEnd"/>
      <w:r w:rsidRPr="00DF6E78">
        <w:rPr>
          <w:rFonts w:ascii="Times New Roman" w:hAnsi="Times New Roman" w:cs="Times New Roman"/>
          <w:sz w:val="24"/>
          <w:szCs w:val="24"/>
          <w:u w:val="single"/>
        </w:rPr>
        <w:t> </w:t>
      </w:r>
    </w:p>
    <w:p w14:paraId="386577CA" w14:textId="2171E21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W Wielkiej Brytanii seksualność młodzieży z niepełnosprawnością jest silnie powiązana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z polityką ochrony dzieci i młodzieży (</w:t>
      </w:r>
      <w:proofErr w:type="spellStart"/>
      <w:r w:rsidRPr="000C04C9">
        <w:rPr>
          <w:rFonts w:ascii="Times New Roman" w:hAnsi="Times New Roman" w:cs="Times New Roman"/>
          <w:sz w:val="24"/>
          <w:szCs w:val="24"/>
        </w:rPr>
        <w:t>safeguarding</w:t>
      </w:r>
      <w:proofErr w:type="spellEnd"/>
      <w:r w:rsidRPr="000C04C9">
        <w:rPr>
          <w:rFonts w:ascii="Times New Roman" w:hAnsi="Times New Roman" w:cs="Times New Roman"/>
          <w:sz w:val="24"/>
          <w:szCs w:val="24"/>
        </w:rPr>
        <w:t xml:space="preserve">). Edukacja seksualna osób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z niepełnosprawnością traktowana jest jako jeden z kluczowych elementów zapobiegania przemocy seksualnej i nadużyciom. </w:t>
      </w:r>
    </w:p>
    <w:p w14:paraId="27B1422C"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lastRenderedPageBreak/>
        <w:t>Szkoły zobowiązane są do realizowania programów „</w:t>
      </w:r>
      <w:proofErr w:type="spellStart"/>
      <w:r w:rsidRPr="000C04C9">
        <w:rPr>
          <w:rFonts w:ascii="Times New Roman" w:hAnsi="Times New Roman" w:cs="Times New Roman"/>
          <w:sz w:val="24"/>
          <w:szCs w:val="24"/>
        </w:rPr>
        <w:t>Relationships</w:t>
      </w:r>
      <w:proofErr w:type="spellEnd"/>
      <w:r w:rsidRPr="000C04C9">
        <w:rPr>
          <w:rFonts w:ascii="Times New Roman" w:hAnsi="Times New Roman" w:cs="Times New Roman"/>
          <w:sz w:val="24"/>
          <w:szCs w:val="24"/>
        </w:rPr>
        <w:t> and Sex </w:t>
      </w:r>
      <w:proofErr w:type="spellStart"/>
      <w:r w:rsidRPr="000C04C9">
        <w:rPr>
          <w:rFonts w:ascii="Times New Roman" w:hAnsi="Times New Roman" w:cs="Times New Roman"/>
          <w:sz w:val="24"/>
          <w:szCs w:val="24"/>
        </w:rPr>
        <w:t>Education</w:t>
      </w:r>
      <w:proofErr w:type="spellEnd"/>
      <w:r w:rsidRPr="000C04C9">
        <w:rPr>
          <w:rFonts w:ascii="Times New Roman" w:hAnsi="Times New Roman" w:cs="Times New Roman"/>
          <w:sz w:val="24"/>
          <w:szCs w:val="24"/>
        </w:rPr>
        <w:t>”, które uwzględniają potrzeby uczniów ze specjalnymi potrzebami edukacyjnymi. Programy te obejmują tematykę relacji, zgody, różnorodności, bezpieczeństwa w sieci oraz rozpoznawania sytuacji zagrożenia. </w:t>
      </w:r>
    </w:p>
    <w:p w14:paraId="16ECB1BA" w14:textId="0F57484B" w:rsid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Ważnym elementem brytyjskiego podejścia jest uczenie młodzieży, że mają prawo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do własnego ciała, prywatności i szacunku, niezależnie od poziomu sprawności. </w:t>
      </w:r>
    </w:p>
    <w:p w14:paraId="22056820" w14:textId="77777777" w:rsidR="00153865" w:rsidRPr="00153865" w:rsidRDefault="00153865" w:rsidP="00314558">
      <w:pPr>
        <w:spacing w:line="360" w:lineRule="auto"/>
        <w:rPr>
          <w:rFonts w:ascii="Times New Roman" w:hAnsi="Times New Roman" w:cs="Times New Roman"/>
          <w:sz w:val="24"/>
          <w:szCs w:val="24"/>
        </w:rPr>
      </w:pPr>
    </w:p>
    <w:p w14:paraId="116AF5A1" w14:textId="77777777" w:rsidR="000C04C9" w:rsidRPr="00DF6E78" w:rsidRDefault="000C04C9" w:rsidP="00314558">
      <w:pPr>
        <w:spacing w:line="360" w:lineRule="auto"/>
        <w:rPr>
          <w:rFonts w:ascii="Times New Roman" w:hAnsi="Times New Roman" w:cs="Times New Roman"/>
          <w:sz w:val="24"/>
          <w:szCs w:val="24"/>
          <w:u w:val="single"/>
        </w:rPr>
      </w:pPr>
      <w:r w:rsidRPr="00DF6E78">
        <w:rPr>
          <w:rFonts w:ascii="Times New Roman" w:hAnsi="Times New Roman" w:cs="Times New Roman"/>
          <w:b/>
          <w:bCs/>
          <w:sz w:val="24"/>
          <w:szCs w:val="24"/>
          <w:u w:val="single"/>
        </w:rPr>
        <w:t>Niemcy – edukacja seksualna w pedagogice specjalnej</w:t>
      </w:r>
      <w:r w:rsidRPr="00DF6E78">
        <w:rPr>
          <w:rFonts w:ascii="Times New Roman" w:hAnsi="Times New Roman" w:cs="Times New Roman"/>
          <w:sz w:val="24"/>
          <w:szCs w:val="24"/>
          <w:u w:val="single"/>
        </w:rPr>
        <w:t> </w:t>
      </w:r>
    </w:p>
    <w:p w14:paraId="4F5DD8C9" w14:textId="664ABB76"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W Niemczech edukacja seksualna osób z niepełnosprawnością jest integralną częścią pedagogiki specjalnej. W wielu landach funkcjonują specjalistyczne programy szkoleniowe dla nauczycieli, wychowawców i terapeutów, przygotowujące ich do pracy z młodzieżą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w okresie dojrzewania. </w:t>
      </w:r>
    </w:p>
    <w:p w14:paraId="5E5272CE" w14:textId="19565CAC" w:rsid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W niemieckim modelu duży nacisk kładzie się na długofalowe wsparcie – edukacja seksualna nie jest jednorazowym działaniem, lecz procesem towarzyszącym rozwojowi ucznia. Obejmuje ona zarówno wiedzę biologiczną, jak i zagadnienia emocjonalne, społeczne </w:t>
      </w:r>
      <w:r w:rsidR="00137BD9">
        <w:rPr>
          <w:rFonts w:ascii="Times New Roman" w:hAnsi="Times New Roman" w:cs="Times New Roman"/>
          <w:sz w:val="24"/>
          <w:szCs w:val="24"/>
        </w:rPr>
        <w:t xml:space="preserve">               </w:t>
      </w:r>
      <w:r w:rsidRPr="000C04C9">
        <w:rPr>
          <w:rFonts w:ascii="Times New Roman" w:hAnsi="Times New Roman" w:cs="Times New Roman"/>
          <w:sz w:val="24"/>
          <w:szCs w:val="24"/>
        </w:rPr>
        <w:t>oraz etyczne. </w:t>
      </w:r>
    </w:p>
    <w:p w14:paraId="336387EC" w14:textId="77777777" w:rsidR="00DF6E78" w:rsidRDefault="00DF6E78" w:rsidP="00314558">
      <w:pPr>
        <w:spacing w:line="360" w:lineRule="auto"/>
        <w:rPr>
          <w:rFonts w:ascii="Times New Roman" w:hAnsi="Times New Roman" w:cs="Times New Roman"/>
          <w:sz w:val="24"/>
          <w:szCs w:val="24"/>
        </w:rPr>
      </w:pPr>
    </w:p>
    <w:p w14:paraId="44FFC05D" w14:textId="77777777" w:rsidR="00DF6E78" w:rsidRPr="00DF6E78" w:rsidRDefault="00DF6E78" w:rsidP="00314558">
      <w:pPr>
        <w:spacing w:line="360" w:lineRule="auto"/>
        <w:rPr>
          <w:rFonts w:ascii="Times New Roman" w:hAnsi="Times New Roman" w:cs="Times New Roman"/>
          <w:b/>
          <w:bCs/>
          <w:sz w:val="24"/>
          <w:szCs w:val="24"/>
          <w:u w:val="single"/>
        </w:rPr>
      </w:pPr>
      <w:r w:rsidRPr="00DF6E78">
        <w:rPr>
          <w:rFonts w:ascii="Times New Roman" w:hAnsi="Times New Roman" w:cs="Times New Roman"/>
          <w:b/>
          <w:bCs/>
          <w:sz w:val="24"/>
          <w:szCs w:val="24"/>
          <w:u w:val="single"/>
        </w:rPr>
        <w:t>Proponowane filmy edukacyjne </w:t>
      </w:r>
    </w:p>
    <w:p w14:paraId="22838E29" w14:textId="3B502124" w:rsidR="00DF6E78" w:rsidRPr="000C04C9" w:rsidRDefault="00DF6E78"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(Nie)pełnosprawny seks</w:t>
      </w:r>
      <w:r w:rsidR="0095721C">
        <w:rPr>
          <w:rFonts w:ascii="Times New Roman" w:hAnsi="Times New Roman" w:cs="Times New Roman"/>
          <w:sz w:val="24"/>
          <w:szCs w:val="24"/>
        </w:rPr>
        <w:t xml:space="preserve"> -</w:t>
      </w:r>
      <w:r w:rsidRPr="000C04C9">
        <w:rPr>
          <w:rFonts w:ascii="Times New Roman" w:hAnsi="Times New Roman" w:cs="Times New Roman"/>
          <w:sz w:val="24"/>
          <w:szCs w:val="24"/>
        </w:rPr>
        <w:t xml:space="preserve"> Marta Jurczyk (</w:t>
      </w:r>
      <w:proofErr w:type="spellStart"/>
      <w:r w:rsidRPr="000C04C9">
        <w:rPr>
          <w:rFonts w:ascii="Times New Roman" w:hAnsi="Times New Roman" w:cs="Times New Roman"/>
          <w:sz w:val="24"/>
          <w:szCs w:val="24"/>
        </w:rPr>
        <w:t>TEDx</w:t>
      </w:r>
      <w:proofErr w:type="spellEnd"/>
      <w:r w:rsidRPr="000C04C9">
        <w:rPr>
          <w:rFonts w:ascii="Times New Roman" w:hAnsi="Times New Roman" w:cs="Times New Roman"/>
          <w:sz w:val="24"/>
          <w:szCs w:val="24"/>
        </w:rPr>
        <w:t>) – o seksualności i przełamywaniu tabu.  </w:t>
      </w:r>
      <w:r w:rsidRPr="000C04C9">
        <w:rPr>
          <w:rFonts w:ascii="Times New Roman" w:hAnsi="Times New Roman" w:cs="Times New Roman"/>
          <w:sz w:val="24"/>
          <w:szCs w:val="24"/>
        </w:rPr>
        <w:br/>
      </w:r>
      <w:r w:rsidRPr="0095721C">
        <w:rPr>
          <w:rFonts w:ascii="Times New Roman" w:hAnsi="Times New Roman" w:cs="Times New Roman"/>
          <w:b/>
          <w:bCs/>
          <w:i/>
          <w:iCs/>
          <w:sz w:val="24"/>
          <w:szCs w:val="24"/>
        </w:rPr>
        <w:t>https://youtu.be/qus1hDurJpQ</w:t>
      </w:r>
      <w:r w:rsidRPr="000C04C9">
        <w:rPr>
          <w:rFonts w:ascii="Times New Roman" w:hAnsi="Times New Roman" w:cs="Times New Roman"/>
          <w:sz w:val="24"/>
          <w:szCs w:val="24"/>
        </w:rPr>
        <w:t> </w:t>
      </w:r>
    </w:p>
    <w:p w14:paraId="2BF178F0" w14:textId="77777777" w:rsidR="00DF6E78" w:rsidRPr="000C04C9" w:rsidRDefault="00DF6E78"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Seksualność osób z niepełnosprawnością intelektualną – normy i granice – o bezpieczeństwie i granicach.  </w:t>
      </w:r>
      <w:r w:rsidRPr="000C04C9">
        <w:rPr>
          <w:rFonts w:ascii="Times New Roman" w:hAnsi="Times New Roman" w:cs="Times New Roman"/>
          <w:sz w:val="24"/>
          <w:szCs w:val="24"/>
        </w:rPr>
        <w:br/>
      </w:r>
      <w:r w:rsidRPr="0095721C">
        <w:rPr>
          <w:rFonts w:ascii="Times New Roman" w:hAnsi="Times New Roman" w:cs="Times New Roman"/>
          <w:b/>
          <w:bCs/>
          <w:i/>
          <w:iCs/>
          <w:sz w:val="24"/>
          <w:szCs w:val="24"/>
        </w:rPr>
        <w:t>https://youtu.be/ev9SP9sde2E</w:t>
      </w:r>
      <w:r w:rsidRPr="000C04C9">
        <w:rPr>
          <w:rFonts w:ascii="Times New Roman" w:hAnsi="Times New Roman" w:cs="Times New Roman"/>
          <w:sz w:val="24"/>
          <w:szCs w:val="24"/>
        </w:rPr>
        <w:t> </w:t>
      </w:r>
    </w:p>
    <w:p w14:paraId="69B951F2" w14:textId="77777777" w:rsidR="00DF6E78" w:rsidRDefault="00DF6E78"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xml:space="preserve">Seksualność osób z niepełnosprawnością intelektualną – normy i granice – o tym, jak uczyć respektowania granic i ograniczać ryzyko przemocy.   </w:t>
      </w:r>
      <w:r w:rsidRPr="0095721C">
        <w:rPr>
          <w:rFonts w:ascii="Times New Roman" w:hAnsi="Times New Roman" w:cs="Times New Roman"/>
          <w:b/>
          <w:bCs/>
          <w:i/>
          <w:iCs/>
          <w:sz w:val="24"/>
          <w:szCs w:val="24"/>
        </w:rPr>
        <w:t>https://youtu.be/ev9SP9sde2E</w:t>
      </w:r>
      <w:r w:rsidRPr="000C04C9">
        <w:rPr>
          <w:rFonts w:ascii="Times New Roman" w:hAnsi="Times New Roman" w:cs="Times New Roman"/>
          <w:sz w:val="24"/>
          <w:szCs w:val="24"/>
        </w:rPr>
        <w:t> </w:t>
      </w:r>
    </w:p>
    <w:p w14:paraId="5B9615FC" w14:textId="27D644D5" w:rsidR="00DF6E78" w:rsidRPr="000C04C9" w:rsidRDefault="00DF6E78"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Film </w:t>
      </w:r>
      <w:proofErr w:type="spellStart"/>
      <w:r w:rsidRPr="000C04C9">
        <w:rPr>
          <w:rFonts w:ascii="Times New Roman" w:hAnsi="Times New Roman" w:cs="Times New Roman"/>
          <w:i/>
          <w:iCs/>
          <w:sz w:val="24"/>
          <w:szCs w:val="24"/>
        </w:rPr>
        <w:t>Untold</w:t>
      </w:r>
      <w:proofErr w:type="spellEnd"/>
      <w:r w:rsidRPr="000C04C9">
        <w:rPr>
          <w:rFonts w:ascii="Times New Roman" w:hAnsi="Times New Roman" w:cs="Times New Roman"/>
          <w:i/>
          <w:iCs/>
          <w:sz w:val="24"/>
          <w:szCs w:val="24"/>
        </w:rPr>
        <w:t> </w:t>
      </w:r>
      <w:proofErr w:type="spellStart"/>
      <w:r w:rsidRPr="000C04C9">
        <w:rPr>
          <w:rFonts w:ascii="Times New Roman" w:hAnsi="Times New Roman" w:cs="Times New Roman"/>
          <w:i/>
          <w:iCs/>
          <w:sz w:val="24"/>
          <w:szCs w:val="24"/>
        </w:rPr>
        <w:t>Desires</w:t>
      </w:r>
      <w:proofErr w:type="spellEnd"/>
      <w:r w:rsidRPr="000C04C9">
        <w:rPr>
          <w:rFonts w:ascii="Times New Roman" w:hAnsi="Times New Roman" w:cs="Times New Roman"/>
          <w:sz w:val="24"/>
          <w:szCs w:val="24"/>
        </w:rPr>
        <w:t> (1994)</w:t>
      </w:r>
    </w:p>
    <w:p w14:paraId="2C835279" w14:textId="77777777" w:rsidR="00DF6E78" w:rsidRPr="000C04C9" w:rsidRDefault="00DF6E78" w:rsidP="00314558">
      <w:pPr>
        <w:spacing w:line="360" w:lineRule="auto"/>
        <w:rPr>
          <w:rFonts w:ascii="Times New Roman" w:hAnsi="Times New Roman" w:cs="Times New Roman"/>
          <w:sz w:val="24"/>
          <w:szCs w:val="24"/>
        </w:rPr>
      </w:pPr>
    </w:p>
    <w:p w14:paraId="1C0B363C" w14:textId="77777777"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 </w:t>
      </w:r>
    </w:p>
    <w:p w14:paraId="4109752B" w14:textId="4E0FFE1C"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lastRenderedPageBreak/>
        <w:t xml:space="preserve">Znaczenie </w:t>
      </w:r>
      <w:r w:rsidR="00BC427D">
        <w:rPr>
          <w:rFonts w:ascii="Times New Roman" w:hAnsi="Times New Roman" w:cs="Times New Roman"/>
          <w:sz w:val="24"/>
          <w:szCs w:val="24"/>
        </w:rPr>
        <w:t>i p</w:t>
      </w:r>
      <w:r w:rsidR="00BC427D" w:rsidRPr="000C04C9">
        <w:rPr>
          <w:rFonts w:ascii="Times New Roman" w:hAnsi="Times New Roman" w:cs="Times New Roman"/>
          <w:sz w:val="24"/>
          <w:szCs w:val="24"/>
        </w:rPr>
        <w:t>rzykłady</w:t>
      </w:r>
      <w:r w:rsidRPr="000C04C9">
        <w:rPr>
          <w:rFonts w:ascii="Times New Roman" w:hAnsi="Times New Roman" w:cs="Times New Roman"/>
          <w:sz w:val="24"/>
          <w:szCs w:val="24"/>
        </w:rPr>
        <w:t xml:space="preserve"> europejskich doświadczeń dla polskiej szkoły pokazują, że skuteczna edukacja seksualna młodzieży z niepełnosprawnością opiera się na trzech filarach: </w:t>
      </w:r>
    </w:p>
    <w:p w14:paraId="22E0D60E" w14:textId="77777777" w:rsidR="000C04C9" w:rsidRPr="00DF6E78" w:rsidRDefault="000C04C9" w:rsidP="00314558">
      <w:pPr>
        <w:pStyle w:val="Akapitzlist"/>
        <w:numPr>
          <w:ilvl w:val="0"/>
          <w:numId w:val="1"/>
        </w:numPr>
        <w:spacing w:line="360" w:lineRule="auto"/>
        <w:rPr>
          <w:rFonts w:ascii="Times New Roman" w:hAnsi="Times New Roman" w:cs="Times New Roman"/>
          <w:sz w:val="24"/>
          <w:szCs w:val="24"/>
        </w:rPr>
      </w:pPr>
      <w:r w:rsidRPr="00DF6E78">
        <w:rPr>
          <w:rFonts w:ascii="Times New Roman" w:hAnsi="Times New Roman" w:cs="Times New Roman"/>
          <w:sz w:val="24"/>
          <w:szCs w:val="24"/>
        </w:rPr>
        <w:t>uznaniu seksualności za naturalny element rozwoju, </w:t>
      </w:r>
    </w:p>
    <w:p w14:paraId="26808BFD" w14:textId="77777777" w:rsidR="000C04C9" w:rsidRPr="00DF6E78" w:rsidRDefault="000C04C9" w:rsidP="00314558">
      <w:pPr>
        <w:pStyle w:val="Akapitzlist"/>
        <w:numPr>
          <w:ilvl w:val="0"/>
          <w:numId w:val="1"/>
        </w:numPr>
        <w:spacing w:line="360" w:lineRule="auto"/>
        <w:rPr>
          <w:rFonts w:ascii="Times New Roman" w:hAnsi="Times New Roman" w:cs="Times New Roman"/>
          <w:sz w:val="24"/>
          <w:szCs w:val="24"/>
        </w:rPr>
      </w:pPr>
      <w:r w:rsidRPr="00DF6E78">
        <w:rPr>
          <w:rFonts w:ascii="Times New Roman" w:hAnsi="Times New Roman" w:cs="Times New Roman"/>
          <w:sz w:val="24"/>
          <w:szCs w:val="24"/>
        </w:rPr>
        <w:t>dostosowaniu treści do możliwości ucznia, </w:t>
      </w:r>
    </w:p>
    <w:p w14:paraId="2C872587" w14:textId="77777777" w:rsidR="000C04C9" w:rsidRPr="00DF6E78" w:rsidRDefault="000C04C9" w:rsidP="00314558">
      <w:pPr>
        <w:pStyle w:val="Akapitzlist"/>
        <w:numPr>
          <w:ilvl w:val="0"/>
          <w:numId w:val="1"/>
        </w:numPr>
        <w:spacing w:line="360" w:lineRule="auto"/>
        <w:rPr>
          <w:rFonts w:ascii="Times New Roman" w:hAnsi="Times New Roman" w:cs="Times New Roman"/>
          <w:sz w:val="24"/>
          <w:szCs w:val="24"/>
        </w:rPr>
      </w:pPr>
      <w:r w:rsidRPr="00DF6E78">
        <w:rPr>
          <w:rFonts w:ascii="Times New Roman" w:hAnsi="Times New Roman" w:cs="Times New Roman"/>
          <w:sz w:val="24"/>
          <w:szCs w:val="24"/>
        </w:rPr>
        <w:t>przygotowaniu nauczycieli i rodziców do otwartej, odpowiedzialnej rozmowy. </w:t>
      </w:r>
    </w:p>
    <w:p w14:paraId="18F22B26" w14:textId="19D985B4" w:rsidR="000C04C9" w:rsidRPr="000C04C9" w:rsidRDefault="000C04C9" w:rsidP="00314558">
      <w:pPr>
        <w:spacing w:line="360" w:lineRule="auto"/>
        <w:rPr>
          <w:rFonts w:ascii="Times New Roman" w:hAnsi="Times New Roman" w:cs="Times New Roman"/>
          <w:sz w:val="24"/>
          <w:szCs w:val="24"/>
        </w:rPr>
      </w:pPr>
      <w:r w:rsidRPr="000C04C9">
        <w:rPr>
          <w:rFonts w:ascii="Times New Roman" w:hAnsi="Times New Roman" w:cs="Times New Roman"/>
          <w:sz w:val="24"/>
          <w:szCs w:val="24"/>
        </w:rPr>
        <w:t>Doświadczenia te mogą stanowić inspirację dla polskich szkół i placówek specjalnych, pokazując, że rozmowa o seksualności nie jest zagrożeniem, lecz formą ochrony, wsparcia i budowania godności młodego człowieka. </w:t>
      </w:r>
    </w:p>
    <w:p w14:paraId="36DD209C" w14:textId="77777777" w:rsidR="00856A4D" w:rsidRDefault="00856A4D" w:rsidP="00314558">
      <w:pPr>
        <w:spacing w:line="360" w:lineRule="auto"/>
        <w:rPr>
          <w:rFonts w:ascii="Times New Roman" w:hAnsi="Times New Roman" w:cs="Times New Roman"/>
          <w:sz w:val="24"/>
          <w:szCs w:val="24"/>
        </w:rPr>
      </w:pPr>
    </w:p>
    <w:p w14:paraId="0A9CB6DB" w14:textId="77777777" w:rsidR="00856A4D" w:rsidRDefault="00856A4D" w:rsidP="00314558">
      <w:pPr>
        <w:spacing w:line="360" w:lineRule="auto"/>
        <w:rPr>
          <w:rFonts w:ascii="Times New Roman" w:hAnsi="Times New Roman" w:cs="Times New Roman"/>
          <w:sz w:val="24"/>
          <w:szCs w:val="24"/>
        </w:rPr>
      </w:pPr>
    </w:p>
    <w:p w14:paraId="4CC549E2" w14:textId="5C38D052" w:rsidR="00DE3820" w:rsidRPr="00DA1771" w:rsidRDefault="00856A4D" w:rsidP="00314558">
      <w:pPr>
        <w:spacing w:line="360" w:lineRule="auto"/>
        <w:rPr>
          <w:rFonts w:ascii="Times New Roman" w:hAnsi="Times New Roman" w:cs="Times New Roman"/>
          <w:b/>
          <w:bCs/>
          <w:sz w:val="24"/>
          <w:szCs w:val="24"/>
          <w:u w:val="single"/>
        </w:rPr>
      </w:pPr>
      <w:r w:rsidRPr="00DA1771">
        <w:rPr>
          <w:rFonts w:ascii="Times New Roman" w:hAnsi="Times New Roman" w:cs="Times New Roman"/>
          <w:b/>
          <w:bCs/>
          <w:sz w:val="24"/>
          <w:szCs w:val="24"/>
          <w:u w:val="single"/>
        </w:rPr>
        <w:t>Zakończenie</w:t>
      </w:r>
    </w:p>
    <w:p w14:paraId="1BB94482" w14:textId="77777777" w:rsidR="00856A4D" w:rsidRDefault="00856A4D" w:rsidP="00314558">
      <w:pPr>
        <w:spacing w:line="360" w:lineRule="auto"/>
        <w:rPr>
          <w:rFonts w:ascii="Times New Roman" w:hAnsi="Times New Roman" w:cs="Times New Roman"/>
          <w:sz w:val="24"/>
          <w:szCs w:val="24"/>
        </w:rPr>
      </w:pPr>
    </w:p>
    <w:p w14:paraId="07A6DEEA" w14:textId="57801B87" w:rsidR="00856A4D" w:rsidRDefault="00856A4D" w:rsidP="00856A4D">
      <w:pPr>
        <w:spacing w:line="360" w:lineRule="auto"/>
        <w:rPr>
          <w:rFonts w:ascii="Times New Roman" w:hAnsi="Times New Roman" w:cs="Times New Roman"/>
          <w:sz w:val="24"/>
          <w:szCs w:val="24"/>
        </w:rPr>
      </w:pPr>
      <w:r>
        <w:rPr>
          <w:rFonts w:ascii="Times New Roman" w:hAnsi="Times New Roman" w:cs="Times New Roman"/>
          <w:sz w:val="24"/>
          <w:szCs w:val="24"/>
        </w:rPr>
        <w:tab/>
      </w:r>
      <w:r w:rsidRPr="00856A4D">
        <w:rPr>
          <w:rFonts w:ascii="Times New Roman" w:hAnsi="Times New Roman" w:cs="Times New Roman"/>
          <w:sz w:val="24"/>
          <w:szCs w:val="24"/>
        </w:rPr>
        <w:t>Okres adolescencji to czas bardzo ważnych zmian w psychice młodego człowieka. Nastolatkowie uczą się rozumieć własne emocje, budować poczucie własnej wartości oraz określać, kim są i jakie miejsce zajmują w społeczeństwie. W tym czasie często pojawiają się trudne emocje, takie jak lęk, złość, smutek czy poczucie zagubienia. Są one naturalnym skutkiem dojrzewania, jednak bez odpowiedniego wsparcia mogą prowadzić do problemów emocjonalnych i trudności w relacjach z innymi. Presja ze strony rówieśników oraz oczekiwania dorosłych dodatkowo utrudniają młodym ludziom radzenie sobie z codziennymi wyzwaniami. Dlatego niezwykle ważne jest, aby nastolatkowie mieli możliwość rozmowy, byli wysłuchani i akceptowani. Zrozumienie ich potrzeb oraz pomoc w nauce radzenia sobie z emocjami sprzyjają zdrowemu rozwojowi psychicznemu. Dzięki temu adolescencja, mimo wielu trudności, może stać się etapem budowania silnej osobowości i przygotowaniem do odpowiedzialnego dorosłego życia.</w:t>
      </w:r>
    </w:p>
    <w:p w14:paraId="512423F1" w14:textId="77777777" w:rsidR="00DE3820" w:rsidRDefault="00DE3820" w:rsidP="00314558">
      <w:pPr>
        <w:spacing w:line="360" w:lineRule="auto"/>
        <w:rPr>
          <w:rFonts w:ascii="Times New Roman" w:hAnsi="Times New Roman" w:cs="Times New Roman"/>
          <w:sz w:val="24"/>
          <w:szCs w:val="24"/>
        </w:rPr>
      </w:pPr>
    </w:p>
    <w:p w14:paraId="448618CE" w14:textId="77777777" w:rsidR="00DE3820" w:rsidRDefault="00DE3820" w:rsidP="00314558">
      <w:pPr>
        <w:spacing w:line="360" w:lineRule="auto"/>
        <w:rPr>
          <w:rFonts w:ascii="Times New Roman" w:hAnsi="Times New Roman" w:cs="Times New Roman"/>
          <w:sz w:val="24"/>
          <w:szCs w:val="24"/>
        </w:rPr>
      </w:pPr>
    </w:p>
    <w:p w14:paraId="50814BAB" w14:textId="77777777" w:rsidR="00DE3820" w:rsidRDefault="00DE3820" w:rsidP="00314558">
      <w:pPr>
        <w:spacing w:line="360" w:lineRule="auto"/>
        <w:rPr>
          <w:rFonts w:ascii="Times New Roman" w:hAnsi="Times New Roman" w:cs="Times New Roman"/>
          <w:sz w:val="24"/>
          <w:szCs w:val="24"/>
        </w:rPr>
      </w:pPr>
    </w:p>
    <w:p w14:paraId="016044B7" w14:textId="77777777" w:rsidR="00DE3820" w:rsidRDefault="00DE3820" w:rsidP="00314558">
      <w:pPr>
        <w:spacing w:line="360" w:lineRule="auto"/>
        <w:rPr>
          <w:rFonts w:ascii="Times New Roman" w:hAnsi="Times New Roman" w:cs="Times New Roman"/>
          <w:sz w:val="24"/>
          <w:szCs w:val="24"/>
        </w:rPr>
      </w:pPr>
    </w:p>
    <w:p w14:paraId="4466F1AC" w14:textId="77777777" w:rsidR="000C04C9" w:rsidRPr="000C04C9" w:rsidRDefault="000C04C9" w:rsidP="00314558">
      <w:pPr>
        <w:spacing w:line="360" w:lineRule="auto"/>
        <w:jc w:val="right"/>
        <w:rPr>
          <w:rFonts w:ascii="Times New Roman" w:hAnsi="Times New Roman" w:cs="Times New Roman"/>
          <w:sz w:val="24"/>
          <w:szCs w:val="24"/>
        </w:rPr>
      </w:pPr>
      <w:r w:rsidRPr="000C04C9">
        <w:rPr>
          <w:rFonts w:ascii="Times New Roman" w:hAnsi="Times New Roman" w:cs="Times New Roman"/>
          <w:b/>
          <w:bCs/>
          <w:sz w:val="24"/>
          <w:szCs w:val="24"/>
        </w:rPr>
        <w:t>Autor: mgr Rafał Molęda</w:t>
      </w:r>
      <w:r w:rsidRPr="000C04C9">
        <w:rPr>
          <w:rFonts w:ascii="Times New Roman" w:hAnsi="Times New Roman" w:cs="Times New Roman"/>
          <w:sz w:val="24"/>
          <w:szCs w:val="24"/>
        </w:rPr>
        <w:t> </w:t>
      </w:r>
    </w:p>
    <w:p w14:paraId="0F121972" w14:textId="77777777" w:rsidR="000C04C9" w:rsidRPr="000C04C9" w:rsidRDefault="000C04C9" w:rsidP="00314558">
      <w:pPr>
        <w:spacing w:line="360" w:lineRule="auto"/>
        <w:rPr>
          <w:rFonts w:ascii="Times New Roman" w:hAnsi="Times New Roman" w:cs="Times New Roman"/>
          <w:sz w:val="24"/>
          <w:szCs w:val="24"/>
        </w:rPr>
      </w:pPr>
    </w:p>
    <w:sectPr w:rsidR="000C04C9" w:rsidRPr="000C0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75E"/>
    <w:multiLevelType w:val="multilevel"/>
    <w:tmpl w:val="BC2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5658"/>
    <w:multiLevelType w:val="multilevel"/>
    <w:tmpl w:val="E1923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2289"/>
    <w:multiLevelType w:val="multilevel"/>
    <w:tmpl w:val="53B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60CB4"/>
    <w:multiLevelType w:val="multilevel"/>
    <w:tmpl w:val="7EC4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E0E3C"/>
    <w:multiLevelType w:val="hybridMultilevel"/>
    <w:tmpl w:val="18327602"/>
    <w:lvl w:ilvl="0" w:tplc="E62A92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8804ED"/>
    <w:multiLevelType w:val="multilevel"/>
    <w:tmpl w:val="3CC0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86F1F"/>
    <w:multiLevelType w:val="multilevel"/>
    <w:tmpl w:val="517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527EF"/>
    <w:multiLevelType w:val="hybridMultilevel"/>
    <w:tmpl w:val="826857A6"/>
    <w:lvl w:ilvl="0" w:tplc="E62A92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234438"/>
    <w:multiLevelType w:val="multilevel"/>
    <w:tmpl w:val="6D4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058E9"/>
    <w:multiLevelType w:val="multilevel"/>
    <w:tmpl w:val="541AD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00211"/>
    <w:multiLevelType w:val="multilevel"/>
    <w:tmpl w:val="CB98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D327B"/>
    <w:multiLevelType w:val="hybridMultilevel"/>
    <w:tmpl w:val="A76ED1CC"/>
    <w:lvl w:ilvl="0" w:tplc="E62A92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0769D0"/>
    <w:multiLevelType w:val="multilevel"/>
    <w:tmpl w:val="476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5140C"/>
    <w:multiLevelType w:val="hybridMultilevel"/>
    <w:tmpl w:val="9844FE34"/>
    <w:lvl w:ilvl="0" w:tplc="E62A923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4F4672B8"/>
    <w:multiLevelType w:val="multilevel"/>
    <w:tmpl w:val="89A8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D2DBD"/>
    <w:multiLevelType w:val="multilevel"/>
    <w:tmpl w:val="D7B8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75903"/>
    <w:multiLevelType w:val="multilevel"/>
    <w:tmpl w:val="C4FEF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C1496"/>
    <w:multiLevelType w:val="multilevel"/>
    <w:tmpl w:val="D312E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C6589"/>
    <w:multiLevelType w:val="multilevel"/>
    <w:tmpl w:val="BB56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4217D"/>
    <w:multiLevelType w:val="multilevel"/>
    <w:tmpl w:val="836E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679EC"/>
    <w:multiLevelType w:val="multilevel"/>
    <w:tmpl w:val="44D4F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24F5D"/>
    <w:multiLevelType w:val="hybridMultilevel"/>
    <w:tmpl w:val="EF08B686"/>
    <w:lvl w:ilvl="0" w:tplc="E62A92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6D703E"/>
    <w:multiLevelType w:val="multilevel"/>
    <w:tmpl w:val="C8723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E43A6"/>
    <w:multiLevelType w:val="multilevel"/>
    <w:tmpl w:val="58C04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87617">
    <w:abstractNumId w:val="21"/>
  </w:num>
  <w:num w:numId="2" w16cid:durableId="63987599">
    <w:abstractNumId w:val="11"/>
  </w:num>
  <w:num w:numId="3" w16cid:durableId="1838382852">
    <w:abstractNumId w:val="4"/>
  </w:num>
  <w:num w:numId="4" w16cid:durableId="1801067352">
    <w:abstractNumId w:val="10"/>
  </w:num>
  <w:num w:numId="5" w16cid:durableId="1774400001">
    <w:abstractNumId w:val="12"/>
  </w:num>
  <w:num w:numId="6" w16cid:durableId="1640956563">
    <w:abstractNumId w:val="2"/>
  </w:num>
  <w:num w:numId="7" w16cid:durableId="1177378258">
    <w:abstractNumId w:val="20"/>
  </w:num>
  <w:num w:numId="8" w16cid:durableId="372001878">
    <w:abstractNumId w:val="3"/>
  </w:num>
  <w:num w:numId="9" w16cid:durableId="1491481165">
    <w:abstractNumId w:val="9"/>
  </w:num>
  <w:num w:numId="10" w16cid:durableId="1104349945">
    <w:abstractNumId w:val="6"/>
  </w:num>
  <w:num w:numId="11" w16cid:durableId="1685739853">
    <w:abstractNumId w:val="8"/>
  </w:num>
  <w:num w:numId="12" w16cid:durableId="2098553079">
    <w:abstractNumId w:val="23"/>
  </w:num>
  <w:num w:numId="13" w16cid:durableId="1297445096">
    <w:abstractNumId w:val="13"/>
  </w:num>
  <w:num w:numId="14" w16cid:durableId="1229265041">
    <w:abstractNumId w:val="7"/>
  </w:num>
  <w:num w:numId="15" w16cid:durableId="2022007136">
    <w:abstractNumId w:val="17"/>
  </w:num>
  <w:num w:numId="16" w16cid:durableId="942037436">
    <w:abstractNumId w:val="5"/>
  </w:num>
  <w:num w:numId="17" w16cid:durableId="825128496">
    <w:abstractNumId w:val="14"/>
  </w:num>
  <w:num w:numId="18" w16cid:durableId="599879349">
    <w:abstractNumId w:val="15"/>
  </w:num>
  <w:num w:numId="19" w16cid:durableId="391389421">
    <w:abstractNumId w:val="18"/>
  </w:num>
  <w:num w:numId="20" w16cid:durableId="2146579337">
    <w:abstractNumId w:val="19"/>
  </w:num>
  <w:num w:numId="21" w16cid:durableId="430013904">
    <w:abstractNumId w:val="0"/>
  </w:num>
  <w:num w:numId="22" w16cid:durableId="634215499">
    <w:abstractNumId w:val="1"/>
  </w:num>
  <w:num w:numId="23" w16cid:durableId="1540507925">
    <w:abstractNumId w:val="22"/>
  </w:num>
  <w:num w:numId="24" w16cid:durableId="239681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C9"/>
    <w:rsid w:val="000C04C9"/>
    <w:rsid w:val="000C4C9B"/>
    <w:rsid w:val="00137BD9"/>
    <w:rsid w:val="00143E0B"/>
    <w:rsid w:val="00153865"/>
    <w:rsid w:val="00174D70"/>
    <w:rsid w:val="001D674C"/>
    <w:rsid w:val="00210956"/>
    <w:rsid w:val="00290951"/>
    <w:rsid w:val="00314558"/>
    <w:rsid w:val="0031552F"/>
    <w:rsid w:val="00345414"/>
    <w:rsid w:val="0035273D"/>
    <w:rsid w:val="003B587D"/>
    <w:rsid w:val="003C5A4A"/>
    <w:rsid w:val="003D6C85"/>
    <w:rsid w:val="004216BE"/>
    <w:rsid w:val="0048325F"/>
    <w:rsid w:val="004B402A"/>
    <w:rsid w:val="005071AF"/>
    <w:rsid w:val="005662F6"/>
    <w:rsid w:val="00575F69"/>
    <w:rsid w:val="005D4ADF"/>
    <w:rsid w:val="006B6FA0"/>
    <w:rsid w:val="00745886"/>
    <w:rsid w:val="00756B25"/>
    <w:rsid w:val="00843CE3"/>
    <w:rsid w:val="00856A4D"/>
    <w:rsid w:val="00862FDA"/>
    <w:rsid w:val="008778CC"/>
    <w:rsid w:val="008B71FA"/>
    <w:rsid w:val="0095721C"/>
    <w:rsid w:val="009B3464"/>
    <w:rsid w:val="00A26400"/>
    <w:rsid w:val="00A94D49"/>
    <w:rsid w:val="00B6126A"/>
    <w:rsid w:val="00BA37B4"/>
    <w:rsid w:val="00BC427D"/>
    <w:rsid w:val="00BD5A6E"/>
    <w:rsid w:val="00D1711F"/>
    <w:rsid w:val="00D24205"/>
    <w:rsid w:val="00DA1771"/>
    <w:rsid w:val="00DD7248"/>
    <w:rsid w:val="00DE3820"/>
    <w:rsid w:val="00DF6E78"/>
    <w:rsid w:val="00E50A54"/>
    <w:rsid w:val="00EF13F7"/>
    <w:rsid w:val="00F424A3"/>
    <w:rsid w:val="00F47BCE"/>
    <w:rsid w:val="00FE2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A24A"/>
  <w15:chartTrackingRefBased/>
  <w15:docId w15:val="{EA3DB42B-4FFD-4607-808E-6D9B0351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C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C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C04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C04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C04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C04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04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04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04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04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C04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C04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C04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C04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C04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04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04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04C9"/>
    <w:rPr>
      <w:rFonts w:eastAsiaTheme="majorEastAsia" w:cstheme="majorBidi"/>
      <w:color w:val="272727" w:themeColor="text1" w:themeTint="D8"/>
    </w:rPr>
  </w:style>
  <w:style w:type="paragraph" w:styleId="Tytu">
    <w:name w:val="Title"/>
    <w:basedOn w:val="Normalny"/>
    <w:next w:val="Normalny"/>
    <w:link w:val="TytuZnak"/>
    <w:uiPriority w:val="10"/>
    <w:qFormat/>
    <w:rsid w:val="000C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04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04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04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04C9"/>
    <w:pPr>
      <w:spacing w:before="160"/>
      <w:jc w:val="center"/>
    </w:pPr>
    <w:rPr>
      <w:i/>
      <w:iCs/>
      <w:color w:val="404040" w:themeColor="text1" w:themeTint="BF"/>
    </w:rPr>
  </w:style>
  <w:style w:type="character" w:customStyle="1" w:styleId="CytatZnak">
    <w:name w:val="Cytat Znak"/>
    <w:basedOn w:val="Domylnaczcionkaakapitu"/>
    <w:link w:val="Cytat"/>
    <w:uiPriority w:val="29"/>
    <w:rsid w:val="000C04C9"/>
    <w:rPr>
      <w:i/>
      <w:iCs/>
      <w:color w:val="404040" w:themeColor="text1" w:themeTint="BF"/>
    </w:rPr>
  </w:style>
  <w:style w:type="paragraph" w:styleId="Akapitzlist">
    <w:name w:val="List Paragraph"/>
    <w:basedOn w:val="Normalny"/>
    <w:uiPriority w:val="34"/>
    <w:qFormat/>
    <w:rsid w:val="000C04C9"/>
    <w:pPr>
      <w:ind w:left="720"/>
      <w:contextualSpacing/>
    </w:pPr>
  </w:style>
  <w:style w:type="character" w:styleId="Wyrnienieintensywne">
    <w:name w:val="Intense Emphasis"/>
    <w:basedOn w:val="Domylnaczcionkaakapitu"/>
    <w:uiPriority w:val="21"/>
    <w:qFormat/>
    <w:rsid w:val="000C04C9"/>
    <w:rPr>
      <w:i/>
      <w:iCs/>
      <w:color w:val="0F4761" w:themeColor="accent1" w:themeShade="BF"/>
    </w:rPr>
  </w:style>
  <w:style w:type="paragraph" w:styleId="Cytatintensywny">
    <w:name w:val="Intense Quote"/>
    <w:basedOn w:val="Normalny"/>
    <w:next w:val="Normalny"/>
    <w:link w:val="CytatintensywnyZnak"/>
    <w:uiPriority w:val="30"/>
    <w:qFormat/>
    <w:rsid w:val="000C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C04C9"/>
    <w:rPr>
      <w:i/>
      <w:iCs/>
      <w:color w:val="0F4761" w:themeColor="accent1" w:themeShade="BF"/>
    </w:rPr>
  </w:style>
  <w:style w:type="character" w:styleId="Odwoanieintensywne">
    <w:name w:val="Intense Reference"/>
    <w:basedOn w:val="Domylnaczcionkaakapitu"/>
    <w:uiPriority w:val="32"/>
    <w:qFormat/>
    <w:rsid w:val="000C0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3362</Words>
  <Characters>20175</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Molęda</dc:creator>
  <cp:keywords/>
  <dc:description/>
  <cp:lastModifiedBy>Rafał Molęda</cp:lastModifiedBy>
  <cp:revision>2</cp:revision>
  <dcterms:created xsi:type="dcterms:W3CDTF">2026-02-02T17:06:00Z</dcterms:created>
  <dcterms:modified xsi:type="dcterms:W3CDTF">2026-02-02T17:06:00Z</dcterms:modified>
</cp:coreProperties>
</file>